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97A" w14:textId="6FA788D4" w:rsidR="00653645" w:rsidRPr="000040A7" w:rsidRDefault="00C12CBE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0040A7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BUS </w:t>
      </w:r>
      <w:r w:rsidR="002E1343">
        <w:rPr>
          <w:rFonts w:ascii="Lucida Bright" w:hAnsi="Lucida Bright"/>
          <w:b/>
          <w:color w:val="385623" w:themeColor="accent6" w:themeShade="80"/>
          <w:sz w:val="36"/>
          <w:szCs w:val="36"/>
        </w:rPr>
        <w:t>322</w:t>
      </w:r>
      <w:r w:rsidR="000040A7" w:rsidRPr="000040A7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 </w:t>
      </w:r>
      <w:r w:rsidR="002E1343">
        <w:rPr>
          <w:rFonts w:ascii="Lucida Bright" w:hAnsi="Lucida Bright"/>
          <w:b/>
          <w:color w:val="385623" w:themeColor="accent6" w:themeShade="80"/>
          <w:sz w:val="36"/>
          <w:szCs w:val="36"/>
        </w:rPr>
        <w:t>F</w:t>
      </w:r>
      <w:r w:rsidR="005E7DA4">
        <w:rPr>
          <w:rFonts w:ascii="Lucida Bright" w:hAnsi="Lucida Bright"/>
          <w:b/>
          <w:color w:val="385623" w:themeColor="accent6" w:themeShade="80"/>
          <w:sz w:val="36"/>
          <w:szCs w:val="36"/>
        </w:rPr>
        <w:t>2</w:t>
      </w:r>
      <w:r w:rsidR="002E1343">
        <w:rPr>
          <w:rFonts w:ascii="Lucida Bright" w:hAnsi="Lucida Bright"/>
          <w:b/>
          <w:color w:val="385623" w:themeColor="accent6" w:themeShade="80"/>
          <w:sz w:val="36"/>
          <w:szCs w:val="36"/>
        </w:rPr>
        <w:t>3</w:t>
      </w:r>
    </w:p>
    <w:p w14:paraId="4FCF2442" w14:textId="543E4A29" w:rsidR="005E065D" w:rsidRPr="000040A7" w:rsidRDefault="00430A35" w:rsidP="00430A35">
      <w:pPr>
        <w:jc w:val="center"/>
        <w:rPr>
          <w:rFonts w:ascii="Lucida Bright" w:hAnsi="Lucida Bright"/>
          <w:b/>
          <w:color w:val="C00000"/>
          <w:sz w:val="48"/>
          <w:szCs w:val="48"/>
        </w:rPr>
      </w:pPr>
      <w:r w:rsidRPr="000040A7">
        <w:rPr>
          <w:rFonts w:ascii="Lucida Bright" w:hAnsi="Lucida Bright"/>
          <w:b/>
          <w:color w:val="C00000"/>
          <w:sz w:val="48"/>
          <w:szCs w:val="48"/>
        </w:rPr>
        <w:t>Test</w:t>
      </w:r>
      <w:r w:rsidR="005E54AE" w:rsidRPr="000040A7">
        <w:rPr>
          <w:rFonts w:ascii="Lucida Bright" w:hAnsi="Lucida Bright"/>
          <w:b/>
          <w:color w:val="C00000"/>
          <w:sz w:val="48"/>
          <w:szCs w:val="48"/>
        </w:rPr>
        <w:t xml:space="preserve"> </w:t>
      </w:r>
      <w:r w:rsidR="00493620" w:rsidRPr="000040A7">
        <w:rPr>
          <w:rFonts w:ascii="Lucida Bright" w:hAnsi="Lucida Bright"/>
          <w:b/>
          <w:color w:val="C00000"/>
          <w:sz w:val="48"/>
          <w:szCs w:val="48"/>
        </w:rPr>
        <w:t>3</w:t>
      </w:r>
    </w:p>
    <w:p w14:paraId="71142193" w14:textId="15361313" w:rsidR="005E54AE" w:rsidRPr="004B48B1" w:rsidRDefault="005E54AE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4B48B1">
        <w:rPr>
          <w:rFonts w:ascii="Lucida Bright" w:hAnsi="Lucida Bright"/>
          <w:b/>
          <w:color w:val="385623" w:themeColor="accent6" w:themeShade="80"/>
          <w:sz w:val="36"/>
          <w:szCs w:val="36"/>
        </w:rPr>
        <w:t>Study Guide</w:t>
      </w:r>
    </w:p>
    <w:p w14:paraId="6C75DC88" w14:textId="7ADD16AB" w:rsidR="00653645" w:rsidRDefault="00653645" w:rsidP="00653645">
      <w:pPr>
        <w:jc w:val="center"/>
        <w:rPr>
          <w:rFonts w:ascii="Lucida Bright" w:hAnsi="Lucida Bright"/>
          <w:bCs/>
          <w:color w:val="1F3864" w:themeColor="accent5" w:themeShade="80"/>
          <w:sz w:val="36"/>
          <w:szCs w:val="36"/>
        </w:rPr>
      </w:pPr>
      <w:r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 xml:space="preserve">as of </w:t>
      </w:r>
      <w:r w:rsidR="002E1343">
        <w:rPr>
          <w:rFonts w:ascii="Lucida Bright" w:hAnsi="Lucida Bright"/>
          <w:bCs/>
          <w:color w:val="1F3864" w:themeColor="accent5" w:themeShade="80"/>
          <w:sz w:val="36"/>
          <w:szCs w:val="36"/>
        </w:rPr>
        <w:t>11</w:t>
      </w:r>
      <w:r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>/</w:t>
      </w:r>
      <w:r w:rsidR="002E1343">
        <w:rPr>
          <w:rFonts w:ascii="Lucida Bright" w:hAnsi="Lucida Bright"/>
          <w:bCs/>
          <w:color w:val="1F3864" w:themeColor="accent5" w:themeShade="80"/>
          <w:sz w:val="36"/>
          <w:szCs w:val="36"/>
        </w:rPr>
        <w:t>4</w:t>
      </w:r>
      <w:r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>/</w:t>
      </w:r>
      <w:r w:rsidR="00493620" w:rsidRPr="000040A7">
        <w:rPr>
          <w:rFonts w:ascii="Lucida Bright" w:hAnsi="Lucida Bright"/>
          <w:bCs/>
          <w:color w:val="1F3864" w:themeColor="accent5" w:themeShade="80"/>
          <w:sz w:val="36"/>
          <w:szCs w:val="36"/>
        </w:rPr>
        <w:t>2</w:t>
      </w:r>
      <w:r w:rsidR="002E1343">
        <w:rPr>
          <w:rFonts w:ascii="Lucida Bright" w:hAnsi="Lucida Bright"/>
          <w:bCs/>
          <w:color w:val="1F3864" w:themeColor="accent5" w:themeShade="80"/>
          <w:sz w:val="36"/>
          <w:szCs w:val="36"/>
        </w:rPr>
        <w:t>3</w:t>
      </w:r>
    </w:p>
    <w:p w14:paraId="5E811593" w14:textId="5E3200DB" w:rsidR="00653645" w:rsidRPr="000040A7" w:rsidRDefault="00430A35" w:rsidP="00653645">
      <w:pPr>
        <w:jc w:val="center"/>
        <w:rPr>
          <w:rFonts w:ascii="Lucida Bright" w:hAnsi="Lucida Bright"/>
          <w:bCs/>
          <w:color w:val="385623" w:themeColor="accent6" w:themeShade="80"/>
          <w:sz w:val="36"/>
          <w:szCs w:val="36"/>
        </w:rPr>
      </w:pPr>
      <w:r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>The</w:t>
      </w:r>
      <w:r w:rsidR="00653645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following</w:t>
      </w:r>
      <w:r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types of problems</w:t>
      </w:r>
      <w:r w:rsidR="006E72D0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will be on</w:t>
      </w:r>
      <w:r w:rsidR="00653645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this</w:t>
      </w:r>
      <w:r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 xml:space="preserve"> test</w:t>
      </w:r>
      <w:r w:rsidR="00653645" w:rsidRPr="000040A7">
        <w:rPr>
          <w:rFonts w:ascii="Lucida Bright" w:hAnsi="Lucida Bright"/>
          <w:bCs/>
          <w:color w:val="385623" w:themeColor="accent6" w:themeShade="80"/>
          <w:sz w:val="36"/>
          <w:szCs w:val="36"/>
        </w:rPr>
        <w:t>:</w:t>
      </w:r>
    </w:p>
    <w:p w14:paraId="727F0DB3" w14:textId="22B4DCAB" w:rsidR="00E94822" w:rsidRPr="000040A7" w:rsidRDefault="00E94822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 w:rsidRPr="000040A7">
        <w:rPr>
          <w:rFonts w:ascii="Lucida Bright" w:hAnsi="Lucida Bright"/>
          <w:color w:val="000000" w:themeColor="text1"/>
          <w:sz w:val="36"/>
          <w:szCs w:val="36"/>
        </w:rPr>
        <w:t>1</w:t>
      </w:r>
      <w:r w:rsidR="00430A35" w:rsidRPr="000040A7">
        <w:rPr>
          <w:rFonts w:ascii="Lucida Bright" w:hAnsi="Lucida Bright"/>
          <w:color w:val="000000" w:themeColor="text1"/>
          <w:sz w:val="36"/>
          <w:szCs w:val="36"/>
        </w:rPr>
        <w:t>.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 xml:space="preserve"> </w:t>
      </w:r>
      <w:r w:rsidR="00493620" w:rsidRPr="000040A7">
        <w:rPr>
          <w:rFonts w:ascii="Lucida Bright" w:hAnsi="Lucida Bright"/>
          <w:color w:val="000000" w:themeColor="text1"/>
          <w:sz w:val="36"/>
          <w:szCs w:val="36"/>
        </w:rPr>
        <w:t>Application of a simple regression equation</w:t>
      </w:r>
    </w:p>
    <w:p w14:paraId="369E0686" w14:textId="14D40AFA" w:rsidR="00430A35" w:rsidRDefault="00E94822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 w:rsidRPr="000040A7">
        <w:rPr>
          <w:rFonts w:ascii="Lucida Bright" w:hAnsi="Lucida Bright"/>
          <w:color w:val="000000" w:themeColor="text1"/>
          <w:sz w:val="36"/>
          <w:szCs w:val="36"/>
        </w:rPr>
        <w:t xml:space="preserve">2. 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>Application of a multi-regression equation</w:t>
      </w:r>
    </w:p>
    <w:p w14:paraId="251479FC" w14:textId="5EA81CC6" w:rsidR="002E1343" w:rsidRPr="000040A7" w:rsidRDefault="002E1343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3. Multi-regression analysis with dummy variables</w:t>
      </w:r>
    </w:p>
    <w:p w14:paraId="41CE3854" w14:textId="1E7A27EB" w:rsidR="008F54C8" w:rsidRPr="000040A7" w:rsidRDefault="002E1343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4</w:t>
      </w:r>
      <w:r w:rsidR="008F54C8" w:rsidRPr="000040A7">
        <w:rPr>
          <w:rFonts w:ascii="Lucida Bright" w:hAnsi="Lucida Bright"/>
          <w:color w:val="000000" w:themeColor="text1"/>
          <w:sz w:val="36"/>
          <w:szCs w:val="36"/>
        </w:rPr>
        <w:t xml:space="preserve">. </w:t>
      </w:r>
      <w:r>
        <w:rPr>
          <w:rFonts w:ascii="Lucida Bright" w:hAnsi="Lucida Bright"/>
          <w:color w:val="000000" w:themeColor="text1"/>
          <w:sz w:val="36"/>
          <w:szCs w:val="36"/>
        </w:rPr>
        <w:t xml:space="preserve">Elements of </w:t>
      </w:r>
      <w:r w:rsidR="008F54C8" w:rsidRPr="000040A7">
        <w:rPr>
          <w:rFonts w:ascii="Lucida Bright" w:hAnsi="Lucida Bright"/>
          <w:color w:val="000000" w:themeColor="text1"/>
          <w:sz w:val="36"/>
          <w:szCs w:val="36"/>
        </w:rPr>
        <w:t>Exponential smoothing</w:t>
      </w:r>
    </w:p>
    <w:p w14:paraId="5363D0FF" w14:textId="50B118B9" w:rsidR="00430A35" w:rsidRPr="000040A7" w:rsidRDefault="002E1343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5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>. Markov</w:t>
      </w:r>
      <w:r w:rsidR="00493620" w:rsidRPr="000040A7">
        <w:rPr>
          <w:rFonts w:ascii="Lucida Bright" w:hAnsi="Lucida Bright"/>
          <w:color w:val="000000" w:themeColor="text1"/>
          <w:sz w:val="36"/>
          <w:szCs w:val="36"/>
        </w:rPr>
        <w:t>’s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 xml:space="preserve"> </w:t>
      </w:r>
      <w:r w:rsidR="00493620" w:rsidRPr="000040A7">
        <w:rPr>
          <w:rFonts w:ascii="Lucida Bright" w:hAnsi="Lucida Bright"/>
          <w:color w:val="000000" w:themeColor="text1"/>
          <w:sz w:val="36"/>
          <w:szCs w:val="36"/>
        </w:rPr>
        <w:t>m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>ethod for prediction</w:t>
      </w:r>
    </w:p>
    <w:p w14:paraId="5935CF2B" w14:textId="5D155F1E" w:rsidR="00430A35" w:rsidRPr="000040A7" w:rsidRDefault="002E1343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6</w:t>
      </w:r>
      <w:r w:rsidR="00620AF5" w:rsidRPr="000040A7">
        <w:rPr>
          <w:rFonts w:ascii="Lucida Bright" w:hAnsi="Lucida Bright"/>
          <w:color w:val="000000" w:themeColor="text1"/>
          <w:sz w:val="36"/>
          <w:szCs w:val="36"/>
        </w:rPr>
        <w:t xml:space="preserve">. </w:t>
      </w:r>
      <w:r>
        <w:rPr>
          <w:rFonts w:ascii="Lucida Bright" w:hAnsi="Lucida Bright"/>
          <w:color w:val="000000" w:themeColor="text1"/>
          <w:sz w:val="36"/>
          <w:szCs w:val="36"/>
        </w:rPr>
        <w:t>MAD</w:t>
      </w:r>
      <w:r w:rsidR="002871EE">
        <w:rPr>
          <w:rFonts w:ascii="Lucida Bright" w:hAnsi="Lucida Bright"/>
          <w:color w:val="000000" w:themeColor="text1"/>
          <w:sz w:val="36"/>
          <w:szCs w:val="36"/>
        </w:rPr>
        <w:t>:</w:t>
      </w:r>
      <w:r>
        <w:rPr>
          <w:rFonts w:ascii="Lucida Bright" w:hAnsi="Lucida Bright"/>
          <w:color w:val="000000" w:themeColor="text1"/>
          <w:sz w:val="36"/>
          <w:szCs w:val="36"/>
        </w:rPr>
        <w:t>- a Measurement of forecasting accuracy</w:t>
      </w:r>
    </w:p>
    <w:p w14:paraId="047300B5" w14:textId="3D5DBEA3" w:rsidR="00430A35" w:rsidRPr="000040A7" w:rsidRDefault="002E1343" w:rsidP="00430A35">
      <w:pPr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7</w:t>
      </w:r>
      <w:r w:rsidR="008C70F3" w:rsidRPr="000040A7">
        <w:rPr>
          <w:rFonts w:ascii="Lucida Bright" w:hAnsi="Lucida Bright"/>
          <w:color w:val="000000" w:themeColor="text1"/>
          <w:sz w:val="36"/>
          <w:szCs w:val="36"/>
        </w:rPr>
        <w:t xml:space="preserve">. </w:t>
      </w:r>
      <w:r w:rsidR="00AB21EC" w:rsidRPr="000040A7">
        <w:rPr>
          <w:rFonts w:ascii="Lucida Bright" w:hAnsi="Lucida Bright"/>
          <w:color w:val="000000" w:themeColor="text1"/>
          <w:sz w:val="36"/>
          <w:szCs w:val="36"/>
        </w:rPr>
        <w:t xml:space="preserve">Index </w:t>
      </w:r>
      <w:r w:rsidR="00466F8D" w:rsidRPr="000040A7">
        <w:rPr>
          <w:rFonts w:ascii="Lucida Bright" w:hAnsi="Lucida Bright"/>
          <w:color w:val="000000" w:themeColor="text1"/>
          <w:sz w:val="36"/>
          <w:szCs w:val="36"/>
        </w:rPr>
        <w:t>numbers</w:t>
      </w:r>
    </w:p>
    <w:p w14:paraId="2E0BC64F" w14:textId="22972B34" w:rsidR="000040A7" w:rsidRPr="000040A7" w:rsidRDefault="002E1343" w:rsidP="000040A7">
      <w:pPr>
        <w:spacing w:before="240" w:after="0" w:line="24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8</w:t>
      </w:r>
      <w:r w:rsidR="00430A35" w:rsidRPr="000040A7">
        <w:rPr>
          <w:rFonts w:ascii="Lucida Bright" w:hAnsi="Lucida Bright"/>
          <w:color w:val="000000" w:themeColor="text1"/>
          <w:sz w:val="36"/>
          <w:szCs w:val="36"/>
        </w:rPr>
        <w:t xml:space="preserve">. </w:t>
      </w:r>
      <w:r w:rsidR="004B48B1">
        <w:rPr>
          <w:rFonts w:ascii="Lucida Bright" w:hAnsi="Lucida Bright"/>
          <w:color w:val="000000" w:themeColor="text1"/>
          <w:sz w:val="36"/>
          <w:szCs w:val="36"/>
        </w:rPr>
        <w:t>Coefficient of Determination</w:t>
      </w:r>
    </w:p>
    <w:p w14:paraId="691998ED" w14:textId="67CA4195" w:rsidR="00430A35" w:rsidRDefault="002E1343" w:rsidP="000040A7">
      <w:pPr>
        <w:spacing w:before="240" w:after="0" w:line="24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9</w:t>
      </w:r>
      <w:r w:rsidR="000040A7" w:rsidRPr="000040A7">
        <w:rPr>
          <w:rFonts w:ascii="Lucida Bright" w:hAnsi="Lucida Bright"/>
          <w:color w:val="000000" w:themeColor="text1"/>
          <w:sz w:val="36"/>
          <w:szCs w:val="36"/>
        </w:rPr>
        <w:t>.</w:t>
      </w:r>
      <w:r w:rsidR="00493620" w:rsidRPr="000040A7">
        <w:rPr>
          <w:rFonts w:ascii="Lucida Bright" w:hAnsi="Lucida Bright"/>
          <w:color w:val="000000" w:themeColor="text1"/>
          <w:sz w:val="36"/>
          <w:szCs w:val="36"/>
        </w:rPr>
        <w:t xml:space="preserve"> </w:t>
      </w:r>
      <w:r w:rsidR="004B48B1">
        <w:rPr>
          <w:rFonts w:ascii="Lucida Bright" w:hAnsi="Lucida Bright"/>
          <w:color w:val="000000" w:themeColor="text1"/>
          <w:sz w:val="36"/>
          <w:szCs w:val="36"/>
        </w:rPr>
        <w:t xml:space="preserve">Correlation </w:t>
      </w:r>
      <w:r w:rsidR="000040A7" w:rsidRPr="000040A7">
        <w:rPr>
          <w:rFonts w:ascii="Lucida Bright" w:hAnsi="Lucida Bright"/>
          <w:color w:val="000000" w:themeColor="text1"/>
          <w:sz w:val="36"/>
          <w:szCs w:val="36"/>
        </w:rPr>
        <w:t>Coefficient</w:t>
      </w:r>
    </w:p>
    <w:p w14:paraId="0111FF82" w14:textId="5C91B68E" w:rsidR="002E1343" w:rsidRPr="000040A7" w:rsidRDefault="002E1343" w:rsidP="000040A7">
      <w:pPr>
        <w:spacing w:before="240" w:after="0" w:line="240" w:lineRule="auto"/>
        <w:ind w:left="540"/>
        <w:rPr>
          <w:rFonts w:ascii="Lucida Bright" w:hAnsi="Lucida Bright"/>
          <w:color w:val="000000" w:themeColor="text1"/>
          <w:sz w:val="36"/>
          <w:szCs w:val="36"/>
        </w:rPr>
      </w:pPr>
      <w:r>
        <w:rPr>
          <w:rFonts w:ascii="Lucida Bright" w:hAnsi="Lucida Bright"/>
          <w:color w:val="000000" w:themeColor="text1"/>
          <w:sz w:val="36"/>
          <w:szCs w:val="36"/>
        </w:rPr>
        <w:t>10.</w:t>
      </w:r>
      <w:r w:rsidR="002871EE">
        <w:rPr>
          <w:rFonts w:ascii="Lucida Bright" w:hAnsi="Lucida Bright"/>
          <w:color w:val="000000" w:themeColor="text1"/>
          <w:sz w:val="36"/>
          <w:szCs w:val="36"/>
        </w:rPr>
        <w:t xml:space="preserve"> Best fitted line</w:t>
      </w:r>
    </w:p>
    <w:sectPr w:rsidR="002E1343" w:rsidRPr="000040A7" w:rsidSect="00D05365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607730">
    <w:abstractNumId w:val="2"/>
  </w:num>
  <w:num w:numId="2" w16cid:durableId="879512235">
    <w:abstractNumId w:val="3"/>
  </w:num>
  <w:num w:numId="3" w16cid:durableId="313337982">
    <w:abstractNumId w:val="0"/>
  </w:num>
  <w:num w:numId="4" w16cid:durableId="53654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0A7"/>
    <w:rsid w:val="00004FB3"/>
    <w:rsid w:val="00015060"/>
    <w:rsid w:val="00035F11"/>
    <w:rsid w:val="00042904"/>
    <w:rsid w:val="000550E6"/>
    <w:rsid w:val="0006540E"/>
    <w:rsid w:val="00093FEF"/>
    <w:rsid w:val="000C572E"/>
    <w:rsid w:val="000D03F1"/>
    <w:rsid w:val="000E5082"/>
    <w:rsid w:val="00175877"/>
    <w:rsid w:val="001A32F9"/>
    <w:rsid w:val="001C243C"/>
    <w:rsid w:val="001E4863"/>
    <w:rsid w:val="001E7637"/>
    <w:rsid w:val="002462C4"/>
    <w:rsid w:val="00254AA6"/>
    <w:rsid w:val="00255E19"/>
    <w:rsid w:val="002871EE"/>
    <w:rsid w:val="002C1236"/>
    <w:rsid w:val="002C1263"/>
    <w:rsid w:val="002E1343"/>
    <w:rsid w:val="003104C4"/>
    <w:rsid w:val="00330FA9"/>
    <w:rsid w:val="00336138"/>
    <w:rsid w:val="00346B6D"/>
    <w:rsid w:val="00352810"/>
    <w:rsid w:val="00372E41"/>
    <w:rsid w:val="00395BCC"/>
    <w:rsid w:val="00397427"/>
    <w:rsid w:val="0040679B"/>
    <w:rsid w:val="004136AB"/>
    <w:rsid w:val="00430A35"/>
    <w:rsid w:val="00443DAE"/>
    <w:rsid w:val="00446136"/>
    <w:rsid w:val="004477EC"/>
    <w:rsid w:val="00456649"/>
    <w:rsid w:val="00466F8D"/>
    <w:rsid w:val="004744AB"/>
    <w:rsid w:val="00483E4D"/>
    <w:rsid w:val="00493620"/>
    <w:rsid w:val="004A7322"/>
    <w:rsid w:val="004B0639"/>
    <w:rsid w:val="004B48B1"/>
    <w:rsid w:val="004C7A7A"/>
    <w:rsid w:val="004D63E6"/>
    <w:rsid w:val="004F13F3"/>
    <w:rsid w:val="004F3E8E"/>
    <w:rsid w:val="0051425A"/>
    <w:rsid w:val="00517C7F"/>
    <w:rsid w:val="00552AC4"/>
    <w:rsid w:val="005657F6"/>
    <w:rsid w:val="005D035E"/>
    <w:rsid w:val="005E065D"/>
    <w:rsid w:val="005E2457"/>
    <w:rsid w:val="005E54AE"/>
    <w:rsid w:val="005E7DA4"/>
    <w:rsid w:val="005F5600"/>
    <w:rsid w:val="005F7762"/>
    <w:rsid w:val="005F7815"/>
    <w:rsid w:val="006036A0"/>
    <w:rsid w:val="00620AF5"/>
    <w:rsid w:val="00647A55"/>
    <w:rsid w:val="00653645"/>
    <w:rsid w:val="006559D4"/>
    <w:rsid w:val="006A06B4"/>
    <w:rsid w:val="006E001E"/>
    <w:rsid w:val="006E72D0"/>
    <w:rsid w:val="006F0941"/>
    <w:rsid w:val="0070641A"/>
    <w:rsid w:val="00731B22"/>
    <w:rsid w:val="0076373E"/>
    <w:rsid w:val="00770CA2"/>
    <w:rsid w:val="007811CE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C14C8"/>
    <w:rsid w:val="008C70F3"/>
    <w:rsid w:val="008E05DB"/>
    <w:rsid w:val="008E17DA"/>
    <w:rsid w:val="008F54C8"/>
    <w:rsid w:val="0090512F"/>
    <w:rsid w:val="00906E8C"/>
    <w:rsid w:val="00911A37"/>
    <w:rsid w:val="009158B0"/>
    <w:rsid w:val="009201CC"/>
    <w:rsid w:val="00924CBF"/>
    <w:rsid w:val="00952F4C"/>
    <w:rsid w:val="00995550"/>
    <w:rsid w:val="009C6C4B"/>
    <w:rsid w:val="00A4454F"/>
    <w:rsid w:val="00A65197"/>
    <w:rsid w:val="00AA53DE"/>
    <w:rsid w:val="00AB21EC"/>
    <w:rsid w:val="00AB4643"/>
    <w:rsid w:val="00AB57B3"/>
    <w:rsid w:val="00AE149A"/>
    <w:rsid w:val="00AE15FB"/>
    <w:rsid w:val="00AE2428"/>
    <w:rsid w:val="00AF1009"/>
    <w:rsid w:val="00B542FA"/>
    <w:rsid w:val="00BA17C2"/>
    <w:rsid w:val="00C04C9D"/>
    <w:rsid w:val="00C12CBE"/>
    <w:rsid w:val="00C23B07"/>
    <w:rsid w:val="00C62E98"/>
    <w:rsid w:val="00C93590"/>
    <w:rsid w:val="00C95B01"/>
    <w:rsid w:val="00CA7098"/>
    <w:rsid w:val="00CB3825"/>
    <w:rsid w:val="00CB6FDD"/>
    <w:rsid w:val="00CC2B86"/>
    <w:rsid w:val="00CC45E1"/>
    <w:rsid w:val="00CD51DA"/>
    <w:rsid w:val="00CF6EB6"/>
    <w:rsid w:val="00D05365"/>
    <w:rsid w:val="00D150DA"/>
    <w:rsid w:val="00D34CEE"/>
    <w:rsid w:val="00D43F13"/>
    <w:rsid w:val="00D56A57"/>
    <w:rsid w:val="00D92A6B"/>
    <w:rsid w:val="00DA3EFC"/>
    <w:rsid w:val="00DC6E7F"/>
    <w:rsid w:val="00DD063C"/>
    <w:rsid w:val="00DE2E6E"/>
    <w:rsid w:val="00E25797"/>
    <w:rsid w:val="00E32D47"/>
    <w:rsid w:val="00E339A2"/>
    <w:rsid w:val="00E36FE3"/>
    <w:rsid w:val="00E62CF4"/>
    <w:rsid w:val="00E70D3A"/>
    <w:rsid w:val="00E90103"/>
    <w:rsid w:val="00E94822"/>
    <w:rsid w:val="00E97D63"/>
    <w:rsid w:val="00ED1467"/>
    <w:rsid w:val="00ED4935"/>
    <w:rsid w:val="00ED5359"/>
    <w:rsid w:val="00EE03B3"/>
    <w:rsid w:val="00EE7DD1"/>
    <w:rsid w:val="00F0059E"/>
    <w:rsid w:val="00F0447D"/>
    <w:rsid w:val="00F22E3C"/>
    <w:rsid w:val="00F251C9"/>
    <w:rsid w:val="00F42D15"/>
    <w:rsid w:val="00F60D0C"/>
    <w:rsid w:val="00F7124B"/>
    <w:rsid w:val="00F80DAE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 </cp:lastModifiedBy>
  <cp:revision>2</cp:revision>
  <cp:lastPrinted>2021-11-24T19:44:00Z</cp:lastPrinted>
  <dcterms:created xsi:type="dcterms:W3CDTF">2023-11-04T16:13:00Z</dcterms:created>
  <dcterms:modified xsi:type="dcterms:W3CDTF">2023-11-04T16:13:00Z</dcterms:modified>
</cp:coreProperties>
</file>