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6197A" w14:textId="1F930050" w:rsidR="00653645" w:rsidRPr="000040A7" w:rsidRDefault="00C12CBE" w:rsidP="00653645">
      <w:pPr>
        <w:jc w:val="center"/>
        <w:rPr>
          <w:rFonts w:ascii="Lucida Bright" w:hAnsi="Lucida Bright"/>
          <w:b/>
          <w:color w:val="385623" w:themeColor="accent6" w:themeShade="80"/>
          <w:sz w:val="36"/>
          <w:szCs w:val="36"/>
        </w:rPr>
      </w:pPr>
      <w:r w:rsidRPr="000040A7">
        <w:rPr>
          <w:rFonts w:ascii="Lucida Bright" w:hAnsi="Lucida Bright"/>
          <w:b/>
          <w:color w:val="385623" w:themeColor="accent6" w:themeShade="80"/>
          <w:sz w:val="36"/>
          <w:szCs w:val="36"/>
        </w:rPr>
        <w:t xml:space="preserve">BUS </w:t>
      </w:r>
      <w:r w:rsidR="002E1343">
        <w:rPr>
          <w:rFonts w:ascii="Lucida Bright" w:hAnsi="Lucida Bright"/>
          <w:b/>
          <w:color w:val="385623" w:themeColor="accent6" w:themeShade="80"/>
          <w:sz w:val="36"/>
          <w:szCs w:val="36"/>
        </w:rPr>
        <w:t>322</w:t>
      </w:r>
      <w:r w:rsidR="000040A7" w:rsidRPr="000040A7">
        <w:rPr>
          <w:rFonts w:ascii="Lucida Bright" w:hAnsi="Lucida Bright"/>
          <w:b/>
          <w:color w:val="385623" w:themeColor="accent6" w:themeShade="80"/>
          <w:sz w:val="36"/>
          <w:szCs w:val="36"/>
        </w:rPr>
        <w:t xml:space="preserve"> </w:t>
      </w:r>
      <w:r w:rsidR="007E5CE4">
        <w:rPr>
          <w:rFonts w:ascii="Lucida Bright" w:hAnsi="Lucida Bright"/>
          <w:b/>
          <w:color w:val="385623" w:themeColor="accent6" w:themeShade="80"/>
          <w:sz w:val="36"/>
          <w:szCs w:val="36"/>
        </w:rPr>
        <w:t>S</w:t>
      </w:r>
      <w:r w:rsidR="005E7DA4">
        <w:rPr>
          <w:rFonts w:ascii="Lucida Bright" w:hAnsi="Lucida Bright"/>
          <w:b/>
          <w:color w:val="385623" w:themeColor="accent6" w:themeShade="80"/>
          <w:sz w:val="36"/>
          <w:szCs w:val="36"/>
        </w:rPr>
        <w:t>2</w:t>
      </w:r>
      <w:r w:rsidR="007E5CE4">
        <w:rPr>
          <w:rFonts w:ascii="Lucida Bright" w:hAnsi="Lucida Bright"/>
          <w:b/>
          <w:color w:val="385623" w:themeColor="accent6" w:themeShade="80"/>
          <w:sz w:val="36"/>
          <w:szCs w:val="36"/>
        </w:rPr>
        <w:t>4</w:t>
      </w:r>
    </w:p>
    <w:p w14:paraId="4FCF2442" w14:textId="543E4A29" w:rsidR="005E065D" w:rsidRPr="000040A7" w:rsidRDefault="00430A35" w:rsidP="00430A35">
      <w:pPr>
        <w:jc w:val="center"/>
        <w:rPr>
          <w:rFonts w:ascii="Lucida Bright" w:hAnsi="Lucida Bright"/>
          <w:b/>
          <w:color w:val="C00000"/>
          <w:sz w:val="48"/>
          <w:szCs w:val="48"/>
        </w:rPr>
      </w:pPr>
      <w:r w:rsidRPr="000040A7">
        <w:rPr>
          <w:rFonts w:ascii="Lucida Bright" w:hAnsi="Lucida Bright"/>
          <w:b/>
          <w:color w:val="C00000"/>
          <w:sz w:val="48"/>
          <w:szCs w:val="48"/>
        </w:rPr>
        <w:t>Test</w:t>
      </w:r>
      <w:r w:rsidR="005E54AE" w:rsidRPr="000040A7">
        <w:rPr>
          <w:rFonts w:ascii="Lucida Bright" w:hAnsi="Lucida Bright"/>
          <w:b/>
          <w:color w:val="C00000"/>
          <w:sz w:val="48"/>
          <w:szCs w:val="48"/>
        </w:rPr>
        <w:t xml:space="preserve"> </w:t>
      </w:r>
      <w:r w:rsidR="00493620" w:rsidRPr="000040A7">
        <w:rPr>
          <w:rFonts w:ascii="Lucida Bright" w:hAnsi="Lucida Bright"/>
          <w:b/>
          <w:color w:val="C00000"/>
          <w:sz w:val="48"/>
          <w:szCs w:val="48"/>
        </w:rPr>
        <w:t>3</w:t>
      </w:r>
    </w:p>
    <w:p w14:paraId="71142193" w14:textId="15361313" w:rsidR="005E54AE" w:rsidRPr="004B48B1" w:rsidRDefault="005E54AE" w:rsidP="00653645">
      <w:pPr>
        <w:jc w:val="center"/>
        <w:rPr>
          <w:rFonts w:ascii="Lucida Bright" w:hAnsi="Lucida Bright"/>
          <w:b/>
          <w:color w:val="385623" w:themeColor="accent6" w:themeShade="80"/>
          <w:sz w:val="36"/>
          <w:szCs w:val="36"/>
        </w:rPr>
      </w:pPr>
      <w:r w:rsidRPr="004B48B1">
        <w:rPr>
          <w:rFonts w:ascii="Lucida Bright" w:hAnsi="Lucida Bright"/>
          <w:b/>
          <w:color w:val="385623" w:themeColor="accent6" w:themeShade="80"/>
          <w:sz w:val="36"/>
          <w:szCs w:val="36"/>
        </w:rPr>
        <w:t>Study Guide</w:t>
      </w:r>
    </w:p>
    <w:p w14:paraId="6C75DC88" w14:textId="56D36B86" w:rsidR="00653645" w:rsidRDefault="00653645" w:rsidP="00653645">
      <w:pPr>
        <w:jc w:val="center"/>
        <w:rPr>
          <w:rFonts w:ascii="Lucida Bright" w:hAnsi="Lucida Bright"/>
          <w:bCs/>
          <w:color w:val="1F3864" w:themeColor="accent5" w:themeShade="80"/>
          <w:sz w:val="36"/>
          <w:szCs w:val="36"/>
        </w:rPr>
      </w:pPr>
      <w:r w:rsidRPr="000040A7">
        <w:rPr>
          <w:rFonts w:ascii="Lucida Bright" w:hAnsi="Lucida Bright"/>
          <w:bCs/>
          <w:color w:val="1F3864" w:themeColor="accent5" w:themeShade="80"/>
          <w:sz w:val="36"/>
          <w:szCs w:val="36"/>
        </w:rPr>
        <w:t xml:space="preserve">as of </w:t>
      </w:r>
      <w:r w:rsidR="00734A1A">
        <w:rPr>
          <w:rFonts w:ascii="Lucida Bright" w:hAnsi="Lucida Bright"/>
          <w:bCs/>
          <w:color w:val="1F3864" w:themeColor="accent5" w:themeShade="80"/>
          <w:sz w:val="36"/>
          <w:szCs w:val="36"/>
        </w:rPr>
        <w:t>4</w:t>
      </w:r>
      <w:r w:rsidRPr="000040A7">
        <w:rPr>
          <w:rFonts w:ascii="Lucida Bright" w:hAnsi="Lucida Bright"/>
          <w:bCs/>
          <w:color w:val="1F3864" w:themeColor="accent5" w:themeShade="80"/>
          <w:sz w:val="36"/>
          <w:szCs w:val="36"/>
        </w:rPr>
        <w:t>/</w:t>
      </w:r>
      <w:r w:rsidR="00193FF8">
        <w:rPr>
          <w:rFonts w:ascii="Lucida Bright" w:hAnsi="Lucida Bright"/>
          <w:bCs/>
          <w:color w:val="1F3864" w:themeColor="accent5" w:themeShade="80"/>
          <w:sz w:val="36"/>
          <w:szCs w:val="36"/>
        </w:rPr>
        <w:t>5</w:t>
      </w:r>
      <w:r w:rsidRPr="000040A7">
        <w:rPr>
          <w:rFonts w:ascii="Lucida Bright" w:hAnsi="Lucida Bright"/>
          <w:bCs/>
          <w:color w:val="1F3864" w:themeColor="accent5" w:themeShade="80"/>
          <w:sz w:val="36"/>
          <w:szCs w:val="36"/>
        </w:rPr>
        <w:t>/</w:t>
      </w:r>
      <w:r w:rsidR="007E5CE4">
        <w:rPr>
          <w:rFonts w:ascii="Lucida Bright" w:hAnsi="Lucida Bright"/>
          <w:bCs/>
          <w:color w:val="1F3864" w:themeColor="accent5" w:themeShade="80"/>
          <w:sz w:val="36"/>
          <w:szCs w:val="36"/>
        </w:rPr>
        <w:t>24</w:t>
      </w:r>
    </w:p>
    <w:p w14:paraId="5E811593" w14:textId="5E3200DB" w:rsidR="00653645" w:rsidRDefault="00430A35" w:rsidP="00653645">
      <w:pPr>
        <w:jc w:val="center"/>
        <w:rPr>
          <w:rFonts w:ascii="Lucida Bright" w:hAnsi="Lucida Bright"/>
          <w:bCs/>
          <w:color w:val="385623" w:themeColor="accent6" w:themeShade="80"/>
          <w:sz w:val="36"/>
          <w:szCs w:val="36"/>
        </w:rPr>
      </w:pPr>
      <w:r w:rsidRPr="000040A7">
        <w:rPr>
          <w:rFonts w:ascii="Lucida Bright" w:hAnsi="Lucida Bright"/>
          <w:bCs/>
          <w:color w:val="385623" w:themeColor="accent6" w:themeShade="80"/>
          <w:sz w:val="36"/>
          <w:szCs w:val="36"/>
        </w:rPr>
        <w:t>The</w:t>
      </w:r>
      <w:r w:rsidR="00653645" w:rsidRPr="000040A7">
        <w:rPr>
          <w:rFonts w:ascii="Lucida Bright" w:hAnsi="Lucida Bright"/>
          <w:bCs/>
          <w:color w:val="385623" w:themeColor="accent6" w:themeShade="80"/>
          <w:sz w:val="36"/>
          <w:szCs w:val="36"/>
        </w:rPr>
        <w:t xml:space="preserve"> following</w:t>
      </w:r>
      <w:r w:rsidRPr="000040A7">
        <w:rPr>
          <w:rFonts w:ascii="Lucida Bright" w:hAnsi="Lucida Bright"/>
          <w:bCs/>
          <w:color w:val="385623" w:themeColor="accent6" w:themeShade="80"/>
          <w:sz w:val="36"/>
          <w:szCs w:val="36"/>
        </w:rPr>
        <w:t xml:space="preserve"> types of problems</w:t>
      </w:r>
      <w:r w:rsidR="006E72D0" w:rsidRPr="000040A7">
        <w:rPr>
          <w:rFonts w:ascii="Lucida Bright" w:hAnsi="Lucida Bright"/>
          <w:bCs/>
          <w:color w:val="385623" w:themeColor="accent6" w:themeShade="80"/>
          <w:sz w:val="36"/>
          <w:szCs w:val="36"/>
        </w:rPr>
        <w:t xml:space="preserve"> will be on</w:t>
      </w:r>
      <w:r w:rsidR="00653645" w:rsidRPr="000040A7">
        <w:rPr>
          <w:rFonts w:ascii="Lucida Bright" w:hAnsi="Lucida Bright"/>
          <w:bCs/>
          <w:color w:val="385623" w:themeColor="accent6" w:themeShade="80"/>
          <w:sz w:val="36"/>
          <w:szCs w:val="36"/>
        </w:rPr>
        <w:t xml:space="preserve"> this</w:t>
      </w:r>
      <w:r w:rsidRPr="000040A7">
        <w:rPr>
          <w:rFonts w:ascii="Lucida Bright" w:hAnsi="Lucida Bright"/>
          <w:bCs/>
          <w:color w:val="385623" w:themeColor="accent6" w:themeShade="80"/>
          <w:sz w:val="36"/>
          <w:szCs w:val="36"/>
        </w:rPr>
        <w:t xml:space="preserve"> test</w:t>
      </w:r>
      <w:r w:rsidR="00653645" w:rsidRPr="000040A7">
        <w:rPr>
          <w:rFonts w:ascii="Lucida Bright" w:hAnsi="Lucida Bright"/>
          <w:bCs/>
          <w:color w:val="385623" w:themeColor="accent6" w:themeShade="80"/>
          <w:sz w:val="36"/>
          <w:szCs w:val="36"/>
        </w:rPr>
        <w:t>:</w:t>
      </w:r>
    </w:p>
    <w:p w14:paraId="3C288565" w14:textId="77777777" w:rsidR="00955722" w:rsidRPr="000040A7" w:rsidRDefault="00955722" w:rsidP="00653645">
      <w:pPr>
        <w:jc w:val="center"/>
        <w:rPr>
          <w:rFonts w:ascii="Lucida Bright" w:hAnsi="Lucida Bright"/>
          <w:bCs/>
          <w:color w:val="385623" w:themeColor="accent6" w:themeShade="80"/>
          <w:sz w:val="36"/>
          <w:szCs w:val="36"/>
        </w:rPr>
      </w:pPr>
    </w:p>
    <w:p w14:paraId="727F0DB3" w14:textId="22B4DCAB" w:rsidR="00E94822" w:rsidRPr="000040A7" w:rsidRDefault="00E94822" w:rsidP="00430A35">
      <w:pPr>
        <w:ind w:left="540"/>
        <w:rPr>
          <w:rFonts w:ascii="Lucida Bright" w:hAnsi="Lucida Bright"/>
          <w:color w:val="000000" w:themeColor="text1"/>
          <w:sz w:val="36"/>
          <w:szCs w:val="36"/>
        </w:rPr>
      </w:pPr>
      <w:r w:rsidRPr="000040A7">
        <w:rPr>
          <w:rFonts w:ascii="Lucida Bright" w:hAnsi="Lucida Bright"/>
          <w:color w:val="000000" w:themeColor="text1"/>
          <w:sz w:val="36"/>
          <w:szCs w:val="36"/>
        </w:rPr>
        <w:t>1</w:t>
      </w:r>
      <w:r w:rsidR="00430A35" w:rsidRPr="000040A7">
        <w:rPr>
          <w:rFonts w:ascii="Lucida Bright" w:hAnsi="Lucida Bright"/>
          <w:color w:val="000000" w:themeColor="text1"/>
          <w:sz w:val="36"/>
          <w:szCs w:val="36"/>
        </w:rPr>
        <w:t>.</w:t>
      </w:r>
      <w:r w:rsidR="008C70F3" w:rsidRPr="000040A7">
        <w:rPr>
          <w:rFonts w:ascii="Lucida Bright" w:hAnsi="Lucida Bright"/>
          <w:color w:val="000000" w:themeColor="text1"/>
          <w:sz w:val="36"/>
          <w:szCs w:val="36"/>
        </w:rPr>
        <w:t xml:space="preserve"> </w:t>
      </w:r>
      <w:r w:rsidR="00493620" w:rsidRPr="000040A7">
        <w:rPr>
          <w:rFonts w:ascii="Lucida Bright" w:hAnsi="Lucida Bright"/>
          <w:color w:val="000000" w:themeColor="text1"/>
          <w:sz w:val="36"/>
          <w:szCs w:val="36"/>
        </w:rPr>
        <w:t>Application of a simple regression equation</w:t>
      </w:r>
    </w:p>
    <w:p w14:paraId="369E0686" w14:textId="14D40AFA" w:rsidR="00430A35" w:rsidRDefault="00E94822" w:rsidP="00430A35">
      <w:pPr>
        <w:ind w:left="540"/>
        <w:rPr>
          <w:rFonts w:ascii="Lucida Bright" w:hAnsi="Lucida Bright"/>
          <w:color w:val="000000" w:themeColor="text1"/>
          <w:sz w:val="36"/>
          <w:szCs w:val="36"/>
        </w:rPr>
      </w:pPr>
      <w:r w:rsidRPr="000040A7">
        <w:rPr>
          <w:rFonts w:ascii="Lucida Bright" w:hAnsi="Lucida Bright"/>
          <w:color w:val="000000" w:themeColor="text1"/>
          <w:sz w:val="36"/>
          <w:szCs w:val="36"/>
        </w:rPr>
        <w:t xml:space="preserve">2. </w:t>
      </w:r>
      <w:r w:rsidR="008C70F3" w:rsidRPr="000040A7">
        <w:rPr>
          <w:rFonts w:ascii="Lucida Bright" w:hAnsi="Lucida Bright"/>
          <w:color w:val="000000" w:themeColor="text1"/>
          <w:sz w:val="36"/>
          <w:szCs w:val="36"/>
        </w:rPr>
        <w:t>Application of a multi-regression equation</w:t>
      </w:r>
    </w:p>
    <w:p w14:paraId="41CE3854" w14:textId="0AC8A77E" w:rsidR="008F54C8" w:rsidRPr="000040A7" w:rsidRDefault="00734A1A" w:rsidP="00430A35">
      <w:pPr>
        <w:ind w:left="540"/>
        <w:rPr>
          <w:rFonts w:ascii="Lucida Bright" w:hAnsi="Lucida Bright"/>
          <w:color w:val="000000" w:themeColor="text1"/>
          <w:sz w:val="36"/>
          <w:szCs w:val="36"/>
        </w:rPr>
      </w:pPr>
      <w:r>
        <w:rPr>
          <w:rFonts w:ascii="Lucida Bright" w:hAnsi="Lucida Bright"/>
          <w:color w:val="000000" w:themeColor="text1"/>
          <w:sz w:val="36"/>
          <w:szCs w:val="36"/>
        </w:rPr>
        <w:t>3</w:t>
      </w:r>
      <w:r w:rsidR="008F54C8" w:rsidRPr="000040A7">
        <w:rPr>
          <w:rFonts w:ascii="Lucida Bright" w:hAnsi="Lucida Bright"/>
          <w:color w:val="000000" w:themeColor="text1"/>
          <w:sz w:val="36"/>
          <w:szCs w:val="36"/>
        </w:rPr>
        <w:t xml:space="preserve">. </w:t>
      </w:r>
      <w:r w:rsidR="00193FF8">
        <w:rPr>
          <w:rFonts w:ascii="Lucida Bright" w:hAnsi="Lucida Bright"/>
          <w:color w:val="000000" w:themeColor="text1"/>
          <w:sz w:val="36"/>
          <w:szCs w:val="36"/>
        </w:rPr>
        <w:t>Linear Programming-Sensitivity</w:t>
      </w:r>
    </w:p>
    <w:p w14:paraId="5363D0FF" w14:textId="3B87D08F" w:rsidR="00430A35" w:rsidRDefault="00734A1A" w:rsidP="00430A35">
      <w:pPr>
        <w:ind w:left="540"/>
        <w:rPr>
          <w:rFonts w:ascii="Lucida Bright" w:hAnsi="Lucida Bright"/>
          <w:color w:val="000000" w:themeColor="text1"/>
          <w:sz w:val="36"/>
          <w:szCs w:val="36"/>
        </w:rPr>
      </w:pPr>
      <w:r>
        <w:rPr>
          <w:rFonts w:ascii="Lucida Bright" w:hAnsi="Lucida Bright"/>
          <w:color w:val="000000" w:themeColor="text1"/>
          <w:sz w:val="36"/>
          <w:szCs w:val="36"/>
        </w:rPr>
        <w:t>4</w:t>
      </w:r>
      <w:r w:rsidR="008C70F3" w:rsidRPr="000040A7">
        <w:rPr>
          <w:rFonts w:ascii="Lucida Bright" w:hAnsi="Lucida Bright"/>
          <w:color w:val="000000" w:themeColor="text1"/>
          <w:sz w:val="36"/>
          <w:szCs w:val="36"/>
        </w:rPr>
        <w:t>. Markov</w:t>
      </w:r>
      <w:r w:rsidR="00493620" w:rsidRPr="000040A7">
        <w:rPr>
          <w:rFonts w:ascii="Lucida Bright" w:hAnsi="Lucida Bright"/>
          <w:color w:val="000000" w:themeColor="text1"/>
          <w:sz w:val="36"/>
          <w:szCs w:val="36"/>
        </w:rPr>
        <w:t>’s</w:t>
      </w:r>
      <w:r w:rsidR="008C70F3" w:rsidRPr="000040A7">
        <w:rPr>
          <w:rFonts w:ascii="Lucida Bright" w:hAnsi="Lucida Bright"/>
          <w:color w:val="000000" w:themeColor="text1"/>
          <w:sz w:val="36"/>
          <w:szCs w:val="36"/>
        </w:rPr>
        <w:t xml:space="preserve"> </w:t>
      </w:r>
      <w:r w:rsidR="00493620" w:rsidRPr="000040A7">
        <w:rPr>
          <w:rFonts w:ascii="Lucida Bright" w:hAnsi="Lucida Bright"/>
          <w:color w:val="000000" w:themeColor="text1"/>
          <w:sz w:val="36"/>
          <w:szCs w:val="36"/>
        </w:rPr>
        <w:t>m</w:t>
      </w:r>
      <w:r w:rsidR="008C70F3" w:rsidRPr="000040A7">
        <w:rPr>
          <w:rFonts w:ascii="Lucida Bright" w:hAnsi="Lucida Bright"/>
          <w:color w:val="000000" w:themeColor="text1"/>
          <w:sz w:val="36"/>
          <w:szCs w:val="36"/>
        </w:rPr>
        <w:t>ethod for prediction</w:t>
      </w:r>
    </w:p>
    <w:p w14:paraId="59304CAC" w14:textId="1AB113D1" w:rsidR="00193FF8" w:rsidRDefault="00193FF8" w:rsidP="00430A35">
      <w:pPr>
        <w:ind w:left="540"/>
        <w:rPr>
          <w:rFonts w:ascii="Lucida Bright" w:hAnsi="Lucida Bright"/>
          <w:color w:val="000000" w:themeColor="text1"/>
          <w:sz w:val="36"/>
          <w:szCs w:val="36"/>
        </w:rPr>
      </w:pPr>
      <w:r>
        <w:rPr>
          <w:rFonts w:ascii="Lucida Bright" w:hAnsi="Lucida Bright"/>
          <w:color w:val="000000" w:themeColor="text1"/>
          <w:sz w:val="36"/>
          <w:szCs w:val="36"/>
        </w:rPr>
        <w:t>5. Linear Programming-Maximization Problem</w:t>
      </w:r>
    </w:p>
    <w:p w14:paraId="661A9970" w14:textId="7A4E9692" w:rsidR="00955722" w:rsidRDefault="00734A1A" w:rsidP="00955722">
      <w:pPr>
        <w:spacing w:before="240" w:after="0" w:line="240" w:lineRule="auto"/>
        <w:ind w:left="540"/>
        <w:rPr>
          <w:rFonts w:ascii="Lucida Bright" w:hAnsi="Lucida Bright"/>
          <w:color w:val="000000" w:themeColor="text1"/>
          <w:sz w:val="36"/>
          <w:szCs w:val="36"/>
        </w:rPr>
      </w:pPr>
      <w:r>
        <w:rPr>
          <w:rFonts w:ascii="Lucida Bright" w:hAnsi="Lucida Bright"/>
          <w:color w:val="000000" w:themeColor="text1"/>
          <w:sz w:val="36"/>
          <w:szCs w:val="36"/>
        </w:rPr>
        <w:t>6</w:t>
      </w:r>
      <w:r w:rsidR="00955722" w:rsidRPr="000040A7">
        <w:rPr>
          <w:rFonts w:ascii="Lucida Bright" w:hAnsi="Lucida Bright"/>
          <w:color w:val="000000" w:themeColor="text1"/>
          <w:sz w:val="36"/>
          <w:szCs w:val="36"/>
        </w:rPr>
        <w:t xml:space="preserve">. </w:t>
      </w:r>
      <w:r w:rsidR="00955722">
        <w:rPr>
          <w:rFonts w:ascii="Lucida Bright" w:hAnsi="Lucida Bright"/>
          <w:color w:val="000000" w:themeColor="text1"/>
          <w:sz w:val="36"/>
          <w:szCs w:val="36"/>
        </w:rPr>
        <w:t xml:space="preserve">Correlation </w:t>
      </w:r>
      <w:r w:rsidR="00955722" w:rsidRPr="000040A7">
        <w:rPr>
          <w:rFonts w:ascii="Lucida Bright" w:hAnsi="Lucida Bright"/>
          <w:color w:val="000000" w:themeColor="text1"/>
          <w:sz w:val="36"/>
          <w:szCs w:val="36"/>
        </w:rPr>
        <w:t>Coefficient</w:t>
      </w:r>
      <w:r>
        <w:rPr>
          <w:rFonts w:ascii="Lucida Bright" w:hAnsi="Lucida Bright"/>
          <w:color w:val="000000" w:themeColor="text1"/>
          <w:sz w:val="36"/>
          <w:szCs w:val="36"/>
        </w:rPr>
        <w:t>-Interpretation</w:t>
      </w:r>
    </w:p>
    <w:p w14:paraId="1FCE0544" w14:textId="07933F62" w:rsidR="00955722" w:rsidRDefault="00734A1A" w:rsidP="00955722">
      <w:pPr>
        <w:spacing w:before="240" w:after="0" w:line="240" w:lineRule="auto"/>
        <w:ind w:left="540"/>
        <w:rPr>
          <w:rFonts w:ascii="Lucida Bright" w:hAnsi="Lucida Bright"/>
          <w:color w:val="000000" w:themeColor="text1"/>
          <w:sz w:val="36"/>
          <w:szCs w:val="36"/>
        </w:rPr>
      </w:pPr>
      <w:r>
        <w:rPr>
          <w:rFonts w:ascii="Lucida Bright" w:hAnsi="Lucida Bright"/>
          <w:color w:val="000000" w:themeColor="text1"/>
          <w:sz w:val="36"/>
          <w:szCs w:val="36"/>
        </w:rPr>
        <w:t>7</w:t>
      </w:r>
      <w:r w:rsidR="00955722">
        <w:rPr>
          <w:rFonts w:ascii="Lucida Bright" w:hAnsi="Lucida Bright"/>
          <w:color w:val="000000" w:themeColor="text1"/>
          <w:sz w:val="36"/>
          <w:szCs w:val="36"/>
        </w:rPr>
        <w:t>.</w:t>
      </w:r>
      <w:r w:rsidR="00200344">
        <w:rPr>
          <w:rFonts w:ascii="Lucida Bright" w:hAnsi="Lucida Bright"/>
          <w:color w:val="000000" w:themeColor="text1"/>
          <w:sz w:val="36"/>
          <w:szCs w:val="36"/>
        </w:rPr>
        <w:t xml:space="preserve"> </w:t>
      </w:r>
      <w:r w:rsidR="00193FF8">
        <w:rPr>
          <w:rFonts w:ascii="Lucida Bright" w:hAnsi="Lucida Bright"/>
          <w:color w:val="000000" w:themeColor="text1"/>
          <w:sz w:val="36"/>
          <w:szCs w:val="36"/>
        </w:rPr>
        <w:t>MAD Interpretation</w:t>
      </w:r>
    </w:p>
    <w:p w14:paraId="047300B5" w14:textId="242BAD81" w:rsidR="00430A35" w:rsidRDefault="00734A1A" w:rsidP="00955722">
      <w:pPr>
        <w:spacing w:before="240" w:after="0" w:line="240" w:lineRule="auto"/>
        <w:ind w:left="540"/>
        <w:rPr>
          <w:rFonts w:ascii="Lucida Bright" w:hAnsi="Lucida Bright"/>
          <w:color w:val="000000" w:themeColor="text1"/>
          <w:sz w:val="36"/>
          <w:szCs w:val="36"/>
        </w:rPr>
      </w:pPr>
      <w:r>
        <w:rPr>
          <w:rFonts w:ascii="Lucida Bright" w:hAnsi="Lucida Bright"/>
          <w:color w:val="000000" w:themeColor="text1"/>
          <w:sz w:val="36"/>
          <w:szCs w:val="36"/>
        </w:rPr>
        <w:t>8</w:t>
      </w:r>
      <w:r w:rsidR="008C70F3" w:rsidRPr="000040A7">
        <w:rPr>
          <w:rFonts w:ascii="Lucida Bright" w:hAnsi="Lucida Bright"/>
          <w:color w:val="000000" w:themeColor="text1"/>
          <w:sz w:val="36"/>
          <w:szCs w:val="36"/>
        </w:rPr>
        <w:t>.</w:t>
      </w:r>
      <w:r w:rsidR="00193FF8">
        <w:rPr>
          <w:rFonts w:ascii="Lucida Bright" w:hAnsi="Lucida Bright"/>
          <w:color w:val="000000" w:themeColor="text1"/>
          <w:sz w:val="36"/>
          <w:szCs w:val="36"/>
        </w:rPr>
        <w:t xml:space="preserve"> Exponential smoothing</w:t>
      </w:r>
    </w:p>
    <w:p w14:paraId="45681BD8" w14:textId="4298A9BF" w:rsidR="00734A1A" w:rsidRDefault="00734A1A" w:rsidP="00955722">
      <w:pPr>
        <w:spacing w:before="240" w:after="0" w:line="240" w:lineRule="auto"/>
        <w:ind w:left="540"/>
        <w:rPr>
          <w:rFonts w:ascii="Lucida Bright" w:hAnsi="Lucida Bright"/>
          <w:color w:val="000000" w:themeColor="text1"/>
          <w:sz w:val="36"/>
          <w:szCs w:val="36"/>
        </w:rPr>
      </w:pPr>
      <w:r>
        <w:rPr>
          <w:rFonts w:ascii="Lucida Bright" w:hAnsi="Lucida Bright"/>
          <w:color w:val="000000" w:themeColor="text1"/>
          <w:sz w:val="36"/>
          <w:szCs w:val="36"/>
        </w:rPr>
        <w:t xml:space="preserve">9. </w:t>
      </w:r>
      <w:r w:rsidR="00193FF8">
        <w:rPr>
          <w:rFonts w:ascii="Lucida Bright" w:hAnsi="Lucida Bright"/>
          <w:color w:val="000000" w:themeColor="text1"/>
          <w:sz w:val="36"/>
          <w:szCs w:val="36"/>
        </w:rPr>
        <w:t>Reconfiguration of a regression equation</w:t>
      </w:r>
    </w:p>
    <w:p w14:paraId="74025BA3" w14:textId="72449B9A" w:rsidR="00734A1A" w:rsidRPr="000040A7" w:rsidRDefault="00734A1A" w:rsidP="00955722">
      <w:pPr>
        <w:spacing w:before="240" w:after="0" w:line="240" w:lineRule="auto"/>
        <w:ind w:left="540"/>
        <w:rPr>
          <w:rFonts w:ascii="Lucida Bright" w:hAnsi="Lucida Bright"/>
          <w:color w:val="000000" w:themeColor="text1"/>
          <w:sz w:val="36"/>
          <w:szCs w:val="36"/>
        </w:rPr>
      </w:pPr>
      <w:r>
        <w:rPr>
          <w:rFonts w:ascii="Lucida Bright" w:hAnsi="Lucida Bright"/>
          <w:color w:val="000000" w:themeColor="text1"/>
          <w:sz w:val="36"/>
          <w:szCs w:val="36"/>
        </w:rPr>
        <w:t>10.</w:t>
      </w:r>
      <w:r w:rsidR="00193FF8">
        <w:rPr>
          <w:rFonts w:ascii="Lucida Bright" w:hAnsi="Lucida Bright"/>
          <w:color w:val="000000" w:themeColor="text1"/>
          <w:sz w:val="36"/>
          <w:szCs w:val="36"/>
        </w:rPr>
        <w:t xml:space="preserve"> Coefficient of Determination  Interpretation</w:t>
      </w:r>
    </w:p>
    <w:sectPr w:rsidR="00734A1A" w:rsidRPr="000040A7" w:rsidSect="00BD2908"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63D63"/>
    <w:multiLevelType w:val="hybridMultilevel"/>
    <w:tmpl w:val="097E9B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C54E9C"/>
    <w:multiLevelType w:val="hybridMultilevel"/>
    <w:tmpl w:val="A718ED18"/>
    <w:lvl w:ilvl="0" w:tplc="AB8CA9E0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B6DCA"/>
    <w:multiLevelType w:val="hybridMultilevel"/>
    <w:tmpl w:val="9E4C3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E24734"/>
    <w:multiLevelType w:val="hybridMultilevel"/>
    <w:tmpl w:val="9AECF79E"/>
    <w:lvl w:ilvl="0" w:tplc="9536B618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2607730">
    <w:abstractNumId w:val="2"/>
  </w:num>
  <w:num w:numId="2" w16cid:durableId="879512235">
    <w:abstractNumId w:val="3"/>
  </w:num>
  <w:num w:numId="3" w16cid:durableId="313337982">
    <w:abstractNumId w:val="0"/>
  </w:num>
  <w:num w:numId="4" w16cid:durableId="536547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EE"/>
    <w:rsid w:val="000040A7"/>
    <w:rsid w:val="00004FB3"/>
    <w:rsid w:val="00015060"/>
    <w:rsid w:val="00035F11"/>
    <w:rsid w:val="00042904"/>
    <w:rsid w:val="000550E6"/>
    <w:rsid w:val="0006540E"/>
    <w:rsid w:val="00093FEF"/>
    <w:rsid w:val="000C572E"/>
    <w:rsid w:val="000D03F1"/>
    <w:rsid w:val="000E5082"/>
    <w:rsid w:val="00127908"/>
    <w:rsid w:val="00175877"/>
    <w:rsid w:val="00193FF8"/>
    <w:rsid w:val="001A32F9"/>
    <w:rsid w:val="001C243C"/>
    <w:rsid w:val="001E4863"/>
    <w:rsid w:val="001E7637"/>
    <w:rsid w:val="00200344"/>
    <w:rsid w:val="002462C4"/>
    <w:rsid w:val="00254AA6"/>
    <w:rsid w:val="00255E19"/>
    <w:rsid w:val="002871EE"/>
    <w:rsid w:val="002C1236"/>
    <w:rsid w:val="002C1263"/>
    <w:rsid w:val="002E1343"/>
    <w:rsid w:val="003104C4"/>
    <w:rsid w:val="00330FA9"/>
    <w:rsid w:val="00336138"/>
    <w:rsid w:val="00346B6D"/>
    <w:rsid w:val="00352810"/>
    <w:rsid w:val="00372E41"/>
    <w:rsid w:val="00395BCC"/>
    <w:rsid w:val="00397427"/>
    <w:rsid w:val="0040679B"/>
    <w:rsid w:val="004136AB"/>
    <w:rsid w:val="00430A35"/>
    <w:rsid w:val="00443DAE"/>
    <w:rsid w:val="00446136"/>
    <w:rsid w:val="004477EC"/>
    <w:rsid w:val="00456649"/>
    <w:rsid w:val="00466F8D"/>
    <w:rsid w:val="004744AB"/>
    <w:rsid w:val="00483E4D"/>
    <w:rsid w:val="00493620"/>
    <w:rsid w:val="004A7322"/>
    <w:rsid w:val="004B0639"/>
    <w:rsid w:val="004B48B1"/>
    <w:rsid w:val="004C7A7A"/>
    <w:rsid w:val="004D63E6"/>
    <w:rsid w:val="004F13F3"/>
    <w:rsid w:val="004F3E8E"/>
    <w:rsid w:val="0051425A"/>
    <w:rsid w:val="00517C7F"/>
    <w:rsid w:val="00552AC4"/>
    <w:rsid w:val="005657F6"/>
    <w:rsid w:val="005D035E"/>
    <w:rsid w:val="005E065D"/>
    <w:rsid w:val="005E2457"/>
    <w:rsid w:val="005E54AE"/>
    <w:rsid w:val="005E7DA4"/>
    <w:rsid w:val="005F5600"/>
    <w:rsid w:val="005F7762"/>
    <w:rsid w:val="005F7815"/>
    <w:rsid w:val="006036A0"/>
    <w:rsid w:val="00620AF5"/>
    <w:rsid w:val="00647A55"/>
    <w:rsid w:val="00653645"/>
    <w:rsid w:val="006559D4"/>
    <w:rsid w:val="00655BD1"/>
    <w:rsid w:val="00657A0A"/>
    <w:rsid w:val="006A06B4"/>
    <w:rsid w:val="006E001E"/>
    <w:rsid w:val="006E72D0"/>
    <w:rsid w:val="006F0941"/>
    <w:rsid w:val="0070641A"/>
    <w:rsid w:val="00731B22"/>
    <w:rsid w:val="00734A1A"/>
    <w:rsid w:val="0076373E"/>
    <w:rsid w:val="00770CA2"/>
    <w:rsid w:val="007811CE"/>
    <w:rsid w:val="007E5CE4"/>
    <w:rsid w:val="007E62C6"/>
    <w:rsid w:val="007F7711"/>
    <w:rsid w:val="0080125D"/>
    <w:rsid w:val="00820F76"/>
    <w:rsid w:val="008327BB"/>
    <w:rsid w:val="00890615"/>
    <w:rsid w:val="0089160C"/>
    <w:rsid w:val="008B0E6C"/>
    <w:rsid w:val="008B2165"/>
    <w:rsid w:val="008B73CA"/>
    <w:rsid w:val="008C14C8"/>
    <w:rsid w:val="008C70F3"/>
    <w:rsid w:val="008E05DB"/>
    <w:rsid w:val="008E17DA"/>
    <w:rsid w:val="008F54C8"/>
    <w:rsid w:val="0090512F"/>
    <w:rsid w:val="00906E8C"/>
    <w:rsid w:val="00911A37"/>
    <w:rsid w:val="009158B0"/>
    <w:rsid w:val="009201CC"/>
    <w:rsid w:val="00924CBF"/>
    <w:rsid w:val="00952F4C"/>
    <w:rsid w:val="00955722"/>
    <w:rsid w:val="00995550"/>
    <w:rsid w:val="009A7F5E"/>
    <w:rsid w:val="009C6C4B"/>
    <w:rsid w:val="00A4454F"/>
    <w:rsid w:val="00A65197"/>
    <w:rsid w:val="00AA53DE"/>
    <w:rsid w:val="00AB21EC"/>
    <w:rsid w:val="00AB4643"/>
    <w:rsid w:val="00AB57B3"/>
    <w:rsid w:val="00AE149A"/>
    <w:rsid w:val="00AE15FB"/>
    <w:rsid w:val="00AE2428"/>
    <w:rsid w:val="00AF1009"/>
    <w:rsid w:val="00B542FA"/>
    <w:rsid w:val="00BA17C2"/>
    <w:rsid w:val="00BD2908"/>
    <w:rsid w:val="00C04C9D"/>
    <w:rsid w:val="00C12CBE"/>
    <w:rsid w:val="00C23B07"/>
    <w:rsid w:val="00C62E98"/>
    <w:rsid w:val="00C93590"/>
    <w:rsid w:val="00C95B01"/>
    <w:rsid w:val="00CA7098"/>
    <w:rsid w:val="00CB3825"/>
    <w:rsid w:val="00CB6FDD"/>
    <w:rsid w:val="00CC2B86"/>
    <w:rsid w:val="00CC45E1"/>
    <w:rsid w:val="00CD51DA"/>
    <w:rsid w:val="00CF6EB6"/>
    <w:rsid w:val="00D05365"/>
    <w:rsid w:val="00D150DA"/>
    <w:rsid w:val="00D30DB1"/>
    <w:rsid w:val="00D34CEE"/>
    <w:rsid w:val="00D43F13"/>
    <w:rsid w:val="00D56A57"/>
    <w:rsid w:val="00D92A6B"/>
    <w:rsid w:val="00DA3EFC"/>
    <w:rsid w:val="00DC6E7F"/>
    <w:rsid w:val="00DD063C"/>
    <w:rsid w:val="00DE2E6E"/>
    <w:rsid w:val="00E25797"/>
    <w:rsid w:val="00E32D47"/>
    <w:rsid w:val="00E339A2"/>
    <w:rsid w:val="00E36FE3"/>
    <w:rsid w:val="00E62CF4"/>
    <w:rsid w:val="00E70D3A"/>
    <w:rsid w:val="00E90103"/>
    <w:rsid w:val="00E94822"/>
    <w:rsid w:val="00E97D63"/>
    <w:rsid w:val="00ED1467"/>
    <w:rsid w:val="00ED4935"/>
    <w:rsid w:val="00ED5359"/>
    <w:rsid w:val="00EE03B3"/>
    <w:rsid w:val="00EE7DD1"/>
    <w:rsid w:val="00F0059E"/>
    <w:rsid w:val="00F0447D"/>
    <w:rsid w:val="00F22E3C"/>
    <w:rsid w:val="00F251C9"/>
    <w:rsid w:val="00F42D15"/>
    <w:rsid w:val="00F60D0C"/>
    <w:rsid w:val="00F7124B"/>
    <w:rsid w:val="00F80DAE"/>
    <w:rsid w:val="00FC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11647"/>
  <w15:chartTrackingRefBased/>
  <w15:docId w15:val="{C081791A-A5C6-484C-AD7D-95A09E70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C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1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A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83E4D"/>
    <w:rPr>
      <w:color w:val="0000FF"/>
      <w:u w:val="single"/>
    </w:rPr>
  </w:style>
  <w:style w:type="character" w:customStyle="1" w:styleId="nowrap">
    <w:name w:val="nowrap"/>
    <w:basedOn w:val="DefaultParagraphFont"/>
    <w:rsid w:val="00483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8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27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2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San Marcos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Podobas</dc:creator>
  <cp:keywords/>
  <dc:description/>
  <cp:lastModifiedBy>Derek Podobas</cp:lastModifiedBy>
  <cp:revision>3</cp:revision>
  <cp:lastPrinted>2024-04-07T00:03:00Z</cp:lastPrinted>
  <dcterms:created xsi:type="dcterms:W3CDTF">2024-04-07T00:18:00Z</dcterms:created>
  <dcterms:modified xsi:type="dcterms:W3CDTF">2024-04-07T00:18:00Z</dcterms:modified>
</cp:coreProperties>
</file>