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8F7DF" w14:textId="4DB0B0C4" w:rsidR="006D102D" w:rsidRDefault="006D102D" w:rsidP="006D102D">
      <w:pPr>
        <w:jc w:val="center"/>
        <w:rPr>
          <w:rFonts w:ascii="Lucida Bright" w:hAnsi="Lucida Bright"/>
          <w:sz w:val="36"/>
          <w:szCs w:val="36"/>
        </w:rPr>
      </w:pPr>
      <w:r w:rsidRPr="006D102D">
        <w:rPr>
          <w:rFonts w:ascii="Lucida Bright" w:hAnsi="Lucida Bright"/>
          <w:sz w:val="36"/>
          <w:szCs w:val="36"/>
        </w:rPr>
        <w:t>Secondary Research Report</w:t>
      </w:r>
    </w:p>
    <w:p w14:paraId="50A08FF8" w14:textId="067E92D3" w:rsidR="006D102D" w:rsidRDefault="006D102D" w:rsidP="006D102D">
      <w:pPr>
        <w:jc w:val="center"/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 xml:space="preserve">for </w:t>
      </w:r>
    </w:p>
    <w:p w14:paraId="005765E6" w14:textId="40D34D72" w:rsidR="008D3054" w:rsidRDefault="006D102D" w:rsidP="006D102D">
      <w:pPr>
        <w:jc w:val="center"/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WetLawn Company</w:t>
      </w:r>
    </w:p>
    <w:p w14:paraId="054EE001" w14:textId="36B12064" w:rsidR="006D102D" w:rsidRDefault="00994EE0" w:rsidP="006D102D">
      <w:pPr>
        <w:jc w:val="center"/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5</w:t>
      </w:r>
      <w:r w:rsidR="006D102D">
        <w:rPr>
          <w:rFonts w:ascii="Lucida Bright" w:hAnsi="Lucida Bright"/>
          <w:sz w:val="36"/>
          <w:szCs w:val="36"/>
        </w:rPr>
        <w:t>/</w:t>
      </w:r>
      <w:r w:rsidR="00474AE2">
        <w:rPr>
          <w:rFonts w:ascii="Lucida Bright" w:hAnsi="Lucida Bright"/>
          <w:sz w:val="36"/>
          <w:szCs w:val="36"/>
        </w:rPr>
        <w:t>2</w:t>
      </w:r>
      <w:r w:rsidR="006D102D">
        <w:rPr>
          <w:rFonts w:ascii="Lucida Bright" w:hAnsi="Lucida Bright"/>
          <w:sz w:val="36"/>
          <w:szCs w:val="36"/>
        </w:rPr>
        <w:t>/2</w:t>
      </w:r>
      <w:r w:rsidR="00474AE2">
        <w:rPr>
          <w:rFonts w:ascii="Lucida Bright" w:hAnsi="Lucida Bright"/>
          <w:sz w:val="36"/>
          <w:szCs w:val="36"/>
        </w:rPr>
        <w:t>4</w:t>
      </w:r>
    </w:p>
    <w:p w14:paraId="6239E713" w14:textId="208FDD40" w:rsidR="006D102D" w:rsidRDefault="006D102D" w:rsidP="006D102D">
      <w:pPr>
        <w:jc w:val="center"/>
        <w:rPr>
          <w:rFonts w:ascii="Lucida Bright" w:hAnsi="Lucida Bright"/>
          <w:sz w:val="36"/>
          <w:szCs w:val="36"/>
        </w:rPr>
      </w:pPr>
    </w:p>
    <w:p w14:paraId="4A279992" w14:textId="31E3ECD0" w:rsidR="00E1465D" w:rsidRDefault="00EA6057" w:rsidP="00EA6057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These forecasting horizon is 12 months.</w:t>
      </w:r>
    </w:p>
    <w:p w14:paraId="1000AB3A" w14:textId="78249E0F" w:rsidR="00EA6057" w:rsidRPr="006D102D" w:rsidRDefault="00EA6057" w:rsidP="00EA6057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These estimates are for the end of this forecasting horizon.</w:t>
      </w:r>
    </w:p>
    <w:p w14:paraId="29188516" w14:textId="2FD08CDA" w:rsidR="006D102D" w:rsidRDefault="00EA6057">
      <w:pPr>
        <w:rPr>
          <w:rFonts w:ascii="Lucida Bright" w:hAnsi="Lucida Bright"/>
          <w:sz w:val="36"/>
          <w:szCs w:val="36"/>
        </w:rPr>
      </w:pPr>
      <w:r w:rsidRPr="00EA6057">
        <w:rPr>
          <w:rFonts w:ascii="Lucida Bright" w:hAnsi="Lucida Bright"/>
          <w:sz w:val="36"/>
          <w:szCs w:val="36"/>
        </w:rPr>
        <w:t>The</w:t>
      </w:r>
      <w:r>
        <w:rPr>
          <w:rFonts w:ascii="Lucida Bright" w:hAnsi="Lucida Bright"/>
          <w:sz w:val="36"/>
          <w:szCs w:val="36"/>
        </w:rPr>
        <w:t xml:space="preserve"> Total Market: 50,000,000 units.</w:t>
      </w:r>
    </w:p>
    <w:p w14:paraId="233C757B" w14:textId="6E6FCF5F" w:rsidR="008477BC" w:rsidRDefault="00EA6057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The Total Accessible</w:t>
      </w:r>
      <w:r w:rsidR="00C01AA2">
        <w:rPr>
          <w:rFonts w:ascii="Lucida Bright" w:hAnsi="Lucida Bright"/>
          <w:sz w:val="36"/>
          <w:szCs w:val="36"/>
        </w:rPr>
        <w:t xml:space="preserve"> Market</w:t>
      </w:r>
      <w:r>
        <w:rPr>
          <w:rFonts w:ascii="Lucida Bright" w:hAnsi="Lucida Bright"/>
          <w:sz w:val="36"/>
          <w:szCs w:val="36"/>
        </w:rPr>
        <w:t>: 23,000,000</w:t>
      </w:r>
      <w:r w:rsidR="00C01AA2">
        <w:rPr>
          <w:rFonts w:ascii="Lucida Bright" w:hAnsi="Lucida Bright"/>
          <w:sz w:val="36"/>
          <w:szCs w:val="36"/>
        </w:rPr>
        <w:t xml:space="preserve"> units</w:t>
      </w:r>
      <w:r w:rsidR="008477BC">
        <w:rPr>
          <w:rFonts w:ascii="Lucida Bright" w:hAnsi="Lucida Bright"/>
          <w:sz w:val="36"/>
          <w:szCs w:val="36"/>
        </w:rPr>
        <w:t>. This includes the projected 5% organic growth in units during this forecasting per</w:t>
      </w:r>
      <w:r w:rsidR="0025445C">
        <w:rPr>
          <w:rFonts w:ascii="Lucida Bright" w:hAnsi="Lucida Bright"/>
          <w:sz w:val="36"/>
          <w:szCs w:val="36"/>
        </w:rPr>
        <w:t>iod.</w:t>
      </w:r>
    </w:p>
    <w:p w14:paraId="5790946C" w14:textId="7F6E8FE6" w:rsidR="0025445C" w:rsidRDefault="0025445C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Your company’s check for $100,000 has been received and deposited to our account.</w:t>
      </w:r>
    </w:p>
    <w:p w14:paraId="2BA9012A" w14:textId="00C6BE92" w:rsidR="00994EE0" w:rsidRDefault="00994EE0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Please reflect this expenditure on your income statement.</w:t>
      </w:r>
    </w:p>
    <w:p w14:paraId="034B12DD" w14:textId="39BA334E" w:rsidR="0025445C" w:rsidRDefault="0025445C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Thank you for your business.</w:t>
      </w:r>
    </w:p>
    <w:p w14:paraId="374F0962" w14:textId="28BFB2A9" w:rsidR="0025445C" w:rsidRDefault="0025445C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Sincerely,</w:t>
      </w:r>
    </w:p>
    <w:p w14:paraId="5D35B357" w14:textId="2D77ABC0" w:rsidR="0025445C" w:rsidRDefault="0025445C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DDP Consulting Group</w:t>
      </w:r>
    </w:p>
    <w:p w14:paraId="7630A579" w14:textId="7EA6A8C2" w:rsidR="00EA6057" w:rsidRPr="00EA6057" w:rsidRDefault="00EA6057">
      <w:pPr>
        <w:rPr>
          <w:rFonts w:ascii="Lucida Bright" w:hAnsi="Lucida Bright"/>
          <w:sz w:val="36"/>
          <w:szCs w:val="36"/>
        </w:rPr>
      </w:pPr>
    </w:p>
    <w:sectPr w:rsidR="00EA6057" w:rsidRPr="00EA6057" w:rsidSect="004B6D7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2D"/>
    <w:rsid w:val="000142CE"/>
    <w:rsid w:val="0025445C"/>
    <w:rsid w:val="002800C0"/>
    <w:rsid w:val="00474AE2"/>
    <w:rsid w:val="004B6D75"/>
    <w:rsid w:val="004D3B5C"/>
    <w:rsid w:val="006D102D"/>
    <w:rsid w:val="008477BC"/>
    <w:rsid w:val="008D3054"/>
    <w:rsid w:val="00994EE0"/>
    <w:rsid w:val="00AF2A3E"/>
    <w:rsid w:val="00C01AA2"/>
    <w:rsid w:val="00C509FC"/>
    <w:rsid w:val="00CD4B93"/>
    <w:rsid w:val="00E1465D"/>
    <w:rsid w:val="00EA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2775D"/>
  <w15:chartTrackingRefBased/>
  <w15:docId w15:val="{EEF17909-0703-494D-9273-61BBE3E4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Derek Podobas</cp:lastModifiedBy>
  <cp:revision>2</cp:revision>
  <dcterms:created xsi:type="dcterms:W3CDTF">2024-05-02T19:00:00Z</dcterms:created>
  <dcterms:modified xsi:type="dcterms:W3CDTF">2024-05-02T19:00:00Z</dcterms:modified>
</cp:coreProperties>
</file>