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F93F8" w14:textId="4BF1153B" w:rsidR="002D3020" w:rsidRPr="009B5031" w:rsidRDefault="1582A46D" w:rsidP="1582A46D">
      <w:pPr>
        <w:pStyle w:val="paragraph"/>
        <w:spacing w:beforeAutospacing="0" w:after="0" w:afterAutospacing="0" w:line="480" w:lineRule="auto"/>
        <w:jc w:val="center"/>
        <w:textAlignment w:val="baseline"/>
        <w:rPr>
          <w:rFonts w:ascii="Segoe UI" w:hAnsi="Segoe UI" w:cs="Segoe UI"/>
          <w:b/>
          <w:bCs/>
          <w:sz w:val="28"/>
          <w:szCs w:val="28"/>
        </w:rPr>
      </w:pPr>
      <w:r w:rsidRPr="1582A46D">
        <w:rPr>
          <w:rStyle w:val="normaltextrun"/>
          <w:b/>
          <w:bCs/>
          <w:sz w:val="28"/>
          <w:szCs w:val="28"/>
        </w:rPr>
        <w:t>Feasibility Study: Using Drones to Reduce GHG Emissions for Deliveries to Remote Locations</w:t>
      </w:r>
    </w:p>
    <w:p w14:paraId="24F34B31" w14:textId="77777777" w:rsidR="00E9553B" w:rsidRPr="00F731CB" w:rsidRDefault="00E9553B" w:rsidP="00B77563">
      <w:pPr>
        <w:spacing w:line="480" w:lineRule="auto"/>
        <w:jc w:val="center"/>
        <w:rPr>
          <w:rFonts w:cs="Times New Roman"/>
          <w:sz w:val="28"/>
          <w:szCs w:val="28"/>
        </w:rPr>
      </w:pPr>
    </w:p>
    <w:p w14:paraId="06E6D819" w14:textId="0FC22D92" w:rsidR="00E9553B" w:rsidRPr="00F731CB" w:rsidRDefault="00E9553B" w:rsidP="00B77563">
      <w:pPr>
        <w:spacing w:line="480" w:lineRule="auto"/>
        <w:jc w:val="center"/>
        <w:rPr>
          <w:rFonts w:cs="Times New Roman"/>
          <w:sz w:val="28"/>
          <w:szCs w:val="28"/>
        </w:rPr>
      </w:pPr>
    </w:p>
    <w:p w14:paraId="7750B9A0" w14:textId="08F19B02" w:rsidR="00EF669A" w:rsidRDefault="1582A46D" w:rsidP="00B9243F">
      <w:pPr>
        <w:spacing w:after="0" w:line="480" w:lineRule="auto"/>
        <w:jc w:val="center"/>
        <w:rPr>
          <w:rFonts w:eastAsia="Times New Roman" w:cs="Times New Roman"/>
          <w:color w:val="000000"/>
        </w:rPr>
      </w:pPr>
      <w:r w:rsidRPr="1582A46D">
        <w:rPr>
          <w:rFonts w:eastAsia="Times New Roman" w:cs="Times New Roman"/>
          <w:color w:val="000000" w:themeColor="text1"/>
        </w:rPr>
        <w:t>A Master’s Capstone Project</w:t>
      </w:r>
    </w:p>
    <w:p w14:paraId="29B5532C" w14:textId="60FA2455" w:rsidR="00B9243F" w:rsidRPr="00B9243F" w:rsidRDefault="1582A46D" w:rsidP="00B9243F">
      <w:pPr>
        <w:spacing w:after="0" w:line="480" w:lineRule="auto"/>
        <w:jc w:val="center"/>
        <w:rPr>
          <w:rFonts w:eastAsia="Times New Roman" w:cs="Times New Roman"/>
          <w:color w:val="000000"/>
        </w:rPr>
      </w:pPr>
      <w:r w:rsidRPr="1582A46D">
        <w:rPr>
          <w:rFonts w:eastAsia="Times New Roman" w:cs="Times New Roman"/>
          <w:color w:val="000000" w:themeColor="text1"/>
        </w:rPr>
        <w:t xml:space="preserve">Submitted to </w:t>
      </w:r>
    </w:p>
    <w:p w14:paraId="2C44978D" w14:textId="77777777" w:rsidR="00B9243F" w:rsidRPr="00B9243F" w:rsidRDefault="1582A46D" w:rsidP="00B9243F">
      <w:pPr>
        <w:spacing w:after="0" w:line="480" w:lineRule="auto"/>
        <w:jc w:val="center"/>
        <w:rPr>
          <w:rFonts w:eastAsia="Times New Roman" w:cs="Times New Roman"/>
          <w:color w:val="000000"/>
        </w:rPr>
      </w:pPr>
      <w:r w:rsidRPr="1582A46D">
        <w:rPr>
          <w:rFonts w:eastAsia="Times New Roman" w:cs="Times New Roman"/>
          <w:color w:val="000000" w:themeColor="text1"/>
        </w:rPr>
        <w:t xml:space="preserve">The Department of Engineering and Computing </w:t>
      </w:r>
    </w:p>
    <w:p w14:paraId="5E76CA85" w14:textId="77777777" w:rsidR="00B9243F" w:rsidRPr="00B9243F" w:rsidRDefault="1582A46D" w:rsidP="00B9243F">
      <w:pPr>
        <w:spacing w:after="0" w:line="480" w:lineRule="auto"/>
        <w:jc w:val="center"/>
        <w:rPr>
          <w:rFonts w:eastAsia="Times New Roman" w:cs="Times New Roman"/>
          <w:color w:val="000000"/>
        </w:rPr>
      </w:pPr>
      <w:r w:rsidRPr="1582A46D">
        <w:rPr>
          <w:rFonts w:eastAsia="Times New Roman" w:cs="Times New Roman"/>
          <w:color w:val="000000" w:themeColor="text1"/>
        </w:rPr>
        <w:t xml:space="preserve">National University </w:t>
      </w:r>
    </w:p>
    <w:p w14:paraId="0E444967" w14:textId="77777777" w:rsidR="00B9243F" w:rsidRPr="00B9243F" w:rsidRDefault="00B9243F" w:rsidP="00B9243F">
      <w:pPr>
        <w:spacing w:after="0" w:line="480" w:lineRule="auto"/>
        <w:jc w:val="center"/>
        <w:rPr>
          <w:rFonts w:eastAsia="Times New Roman" w:cs="Times New Roman"/>
          <w:color w:val="000000"/>
        </w:rPr>
      </w:pPr>
    </w:p>
    <w:p w14:paraId="6CC0BC46" w14:textId="77777777" w:rsidR="00B9243F" w:rsidRPr="00B9243F" w:rsidRDefault="00B9243F" w:rsidP="00B9243F">
      <w:pPr>
        <w:spacing w:after="0" w:line="480" w:lineRule="auto"/>
        <w:jc w:val="center"/>
        <w:rPr>
          <w:rFonts w:eastAsia="Times New Roman" w:cs="Times New Roman"/>
          <w:color w:val="000000"/>
        </w:rPr>
      </w:pPr>
    </w:p>
    <w:p w14:paraId="3903AAB0" w14:textId="77777777" w:rsidR="00B9243F" w:rsidRPr="00B9243F" w:rsidRDefault="00B9243F" w:rsidP="00B9243F">
      <w:pPr>
        <w:spacing w:after="0" w:line="480" w:lineRule="auto"/>
        <w:jc w:val="center"/>
        <w:rPr>
          <w:rFonts w:eastAsia="Times New Roman" w:cs="Times New Roman"/>
          <w:color w:val="000000"/>
        </w:rPr>
      </w:pPr>
    </w:p>
    <w:p w14:paraId="5CB7F315" w14:textId="77777777" w:rsidR="00B9243F" w:rsidRPr="00B9243F" w:rsidRDefault="1582A46D" w:rsidP="00B9243F">
      <w:pPr>
        <w:spacing w:after="0" w:line="480" w:lineRule="auto"/>
        <w:jc w:val="center"/>
        <w:rPr>
          <w:rFonts w:eastAsia="Times New Roman" w:cs="Times New Roman"/>
          <w:color w:val="000000"/>
        </w:rPr>
      </w:pPr>
      <w:r w:rsidRPr="1582A46D">
        <w:rPr>
          <w:rFonts w:eastAsia="Times New Roman" w:cs="Times New Roman"/>
          <w:color w:val="000000" w:themeColor="text1"/>
        </w:rPr>
        <w:t>In Partial Fulfillment of the Requirements</w:t>
      </w:r>
    </w:p>
    <w:p w14:paraId="17F561F8" w14:textId="77777777" w:rsidR="00B9243F" w:rsidRPr="00B9243F" w:rsidRDefault="1582A46D" w:rsidP="00B9243F">
      <w:pPr>
        <w:spacing w:after="0" w:line="480" w:lineRule="auto"/>
        <w:jc w:val="center"/>
        <w:rPr>
          <w:rFonts w:eastAsia="Times New Roman" w:cs="Times New Roman"/>
          <w:color w:val="000000"/>
        </w:rPr>
      </w:pPr>
      <w:r w:rsidRPr="1582A46D">
        <w:rPr>
          <w:rFonts w:eastAsia="Times New Roman" w:cs="Times New Roman"/>
          <w:color w:val="000000" w:themeColor="text1"/>
        </w:rPr>
        <w:t>for the Degree of Master of Science in of Engineering Management</w:t>
      </w:r>
    </w:p>
    <w:p w14:paraId="3C886EF4" w14:textId="50D12F85" w:rsidR="000419E8" w:rsidRPr="00081F4C" w:rsidRDefault="1582A46D" w:rsidP="1582A46D">
      <w:pPr>
        <w:spacing w:before="100" w:beforeAutospacing="1" w:after="100" w:afterAutospacing="1" w:line="480" w:lineRule="auto"/>
        <w:jc w:val="center"/>
        <w:rPr>
          <w:rFonts w:cs="Times New Roman"/>
          <w:lang w:val="es-MX"/>
        </w:rPr>
      </w:pPr>
      <w:r w:rsidRPr="00ED0373">
        <w:rPr>
          <w:rFonts w:cs="Times New Roman"/>
          <w:lang w:val="es-MX"/>
        </w:rPr>
        <w:t>by</w:t>
      </w:r>
    </w:p>
    <w:p w14:paraId="452E5E2A" w14:textId="77777777" w:rsidR="001404A1" w:rsidRPr="00081F4C" w:rsidRDefault="1582A46D" w:rsidP="1582A46D">
      <w:pPr>
        <w:spacing w:before="100" w:beforeAutospacing="1" w:after="100" w:afterAutospacing="1" w:line="480" w:lineRule="auto"/>
        <w:jc w:val="center"/>
        <w:rPr>
          <w:rFonts w:cs="Times New Roman"/>
          <w:lang w:val="es-MX"/>
        </w:rPr>
      </w:pPr>
      <w:r w:rsidRPr="00ED0373">
        <w:rPr>
          <w:rFonts w:cs="Times New Roman"/>
          <w:lang w:val="es-MX"/>
        </w:rPr>
        <w:t>Omar Acuna</w:t>
      </w:r>
    </w:p>
    <w:p w14:paraId="2D9CDB74" w14:textId="7CEDF465" w:rsidR="001404A1" w:rsidRPr="00081F4C" w:rsidRDefault="5A10FB5E" w:rsidP="5A10FB5E">
      <w:pPr>
        <w:spacing w:before="100" w:beforeAutospacing="1" w:after="100" w:afterAutospacing="1" w:line="480" w:lineRule="auto"/>
        <w:jc w:val="center"/>
        <w:rPr>
          <w:rFonts w:cs="Times New Roman"/>
          <w:lang w:val="es-MX"/>
        </w:rPr>
      </w:pPr>
      <w:r w:rsidRPr="5A10FB5E">
        <w:rPr>
          <w:rFonts w:cs="Times New Roman"/>
          <w:lang w:val="es-MX"/>
        </w:rPr>
        <w:t xml:space="preserve"> Benjamin Nicholas</w:t>
      </w:r>
    </w:p>
    <w:p w14:paraId="57DB2895" w14:textId="7AEBC5E2" w:rsidR="001404A1" w:rsidRDefault="5A10FB5E" w:rsidP="5A10FB5E">
      <w:pPr>
        <w:spacing w:before="100" w:beforeAutospacing="1" w:after="100" w:afterAutospacing="1" w:line="480" w:lineRule="auto"/>
        <w:jc w:val="center"/>
        <w:rPr>
          <w:rFonts w:cs="Times New Roman"/>
        </w:rPr>
      </w:pPr>
      <w:r w:rsidRPr="5A10FB5E">
        <w:rPr>
          <w:rFonts w:cs="Times New Roman"/>
        </w:rPr>
        <w:t>John Sievert</w:t>
      </w:r>
    </w:p>
    <w:p w14:paraId="27F38498" w14:textId="23A280A2" w:rsidR="001404A1" w:rsidRDefault="5A10FB5E" w:rsidP="5A10FB5E">
      <w:pPr>
        <w:spacing w:before="100" w:beforeAutospacing="1" w:after="100" w:afterAutospacing="1" w:line="480" w:lineRule="auto"/>
        <w:jc w:val="center"/>
        <w:rPr>
          <w:rFonts w:cs="Times New Roman"/>
        </w:rPr>
      </w:pPr>
      <w:r w:rsidRPr="5A10FB5E">
        <w:rPr>
          <w:rFonts w:cs="Times New Roman"/>
        </w:rPr>
        <w:t xml:space="preserve"> Patrick </w:t>
      </w:r>
      <w:bookmarkStart w:id="0" w:name="_Int_m0zpmNBY"/>
      <w:r w:rsidRPr="5A10FB5E">
        <w:rPr>
          <w:rFonts w:cs="Times New Roman"/>
        </w:rPr>
        <w:t>Tonganbou</w:t>
      </w:r>
      <w:bookmarkEnd w:id="0"/>
    </w:p>
    <w:p w14:paraId="59155AC9" w14:textId="4F41BCC4" w:rsidR="000419E8" w:rsidRDefault="1582A46D" w:rsidP="1582A46D">
      <w:pPr>
        <w:spacing w:before="100" w:beforeAutospacing="1" w:after="100" w:afterAutospacing="1" w:line="480" w:lineRule="auto"/>
        <w:jc w:val="center"/>
        <w:rPr>
          <w:rFonts w:cs="Times New Roman"/>
        </w:rPr>
      </w:pPr>
      <w:bookmarkStart w:id="1" w:name="_Hlk148528484"/>
      <w:r w:rsidRPr="1582A46D">
        <w:rPr>
          <w:rFonts w:cs="Times New Roman"/>
        </w:rPr>
        <w:t xml:space="preserve">Stephen Wolford </w:t>
      </w:r>
    </w:p>
    <w:bookmarkEnd w:id="1"/>
    <w:p w14:paraId="60D66D73" w14:textId="0970149C" w:rsidR="00AB5339" w:rsidRPr="00930354" w:rsidRDefault="1582A46D" w:rsidP="1582A46D">
      <w:pPr>
        <w:spacing w:before="100" w:beforeAutospacing="1" w:after="100" w:afterAutospacing="1" w:line="480" w:lineRule="auto"/>
        <w:jc w:val="center"/>
        <w:rPr>
          <w:rFonts w:cs="Times New Roman"/>
          <w:b/>
          <w:bCs/>
        </w:rPr>
      </w:pPr>
      <w:r w:rsidRPr="1582A46D">
        <w:rPr>
          <w:rFonts w:cs="Times New Roman"/>
          <w:b/>
          <w:bCs/>
        </w:rPr>
        <w:t>October 20, 2023</w:t>
      </w:r>
    </w:p>
    <w:p w14:paraId="21A36782" w14:textId="56A118C6" w:rsidR="009132B4" w:rsidRDefault="00AB5339" w:rsidP="00BA24D7">
      <w:pPr>
        <w:jc w:val="center"/>
      </w:pPr>
      <w:r w:rsidRPr="1582A46D">
        <w:rPr>
          <w:rFonts w:cs="Times New Roman"/>
        </w:rPr>
        <w:br w:type="page"/>
      </w:r>
      <w:r w:rsidR="1582A46D" w:rsidRPr="1582A46D">
        <w:rPr>
          <w:b/>
          <w:bCs/>
        </w:rPr>
        <w:lastRenderedPageBreak/>
        <w:t>MASTER’S CAPSTONE PROJECT APPROVAL FORM</w:t>
      </w:r>
    </w:p>
    <w:p w14:paraId="2583468E" w14:textId="77777777" w:rsidR="002C747C" w:rsidRPr="002C747C" w:rsidRDefault="002C747C" w:rsidP="002C747C"/>
    <w:p w14:paraId="21E0E19E" w14:textId="2052848C" w:rsidR="009132B4" w:rsidRPr="009132B4" w:rsidRDefault="1582A46D" w:rsidP="00EF447F">
      <w:pPr>
        <w:spacing w:after="0" w:line="480" w:lineRule="auto"/>
        <w:ind w:firstLine="720"/>
        <w:rPr>
          <w:rFonts w:eastAsia="Times New Roman" w:cs="Times New Roman"/>
          <w:color w:val="000000"/>
          <w:sz w:val="24"/>
          <w:szCs w:val="24"/>
        </w:rPr>
      </w:pPr>
      <w:r w:rsidRPr="1582A46D">
        <w:rPr>
          <w:rFonts w:eastAsia="Times New Roman" w:cs="Times New Roman"/>
          <w:color w:val="000000" w:themeColor="text1"/>
          <w:sz w:val="24"/>
          <w:szCs w:val="24"/>
        </w:rPr>
        <w:t xml:space="preserve">This capstone project paper has been submitted to the Department of Engineering and Computing, National University, in partial fulfillment of the requirements for the Master of Science </w:t>
      </w:r>
      <w:r w:rsidR="00EF03A4">
        <w:rPr>
          <w:rFonts w:eastAsia="Times New Roman" w:cs="Times New Roman"/>
          <w:color w:val="000000" w:themeColor="text1"/>
          <w:sz w:val="24"/>
          <w:szCs w:val="24"/>
        </w:rPr>
        <w:t xml:space="preserve">in </w:t>
      </w:r>
      <w:r w:rsidRPr="1582A46D">
        <w:rPr>
          <w:rFonts w:eastAsia="Times New Roman" w:cs="Times New Roman"/>
          <w:color w:val="000000" w:themeColor="text1"/>
          <w:sz w:val="24"/>
          <w:szCs w:val="24"/>
        </w:rPr>
        <w:t xml:space="preserve">Engineering Management by:  </w:t>
      </w:r>
    </w:p>
    <w:p w14:paraId="5DEB19AE" w14:textId="18B3B9A4" w:rsidR="009132B4" w:rsidRPr="009132B4" w:rsidRDefault="00805A80" w:rsidP="2FE23339">
      <w:pPr>
        <w:spacing w:after="0" w:line="480" w:lineRule="auto"/>
        <w:jc w:val="center"/>
      </w:pPr>
      <w:r w:rsidRPr="00805A80">
        <w:rPr>
          <w:rFonts w:eastAsia="Times New Roman" w:cs="Times New Roman"/>
          <w:noProof/>
          <w:color w:val="000000" w:themeColor="text1"/>
          <w:sz w:val="24"/>
          <w:szCs w:val="24"/>
        </w:rPr>
        <w:drawing>
          <wp:anchor distT="0" distB="0" distL="114300" distR="114300" simplePos="0" relativeHeight="251661312" behindDoc="0" locked="0" layoutInCell="1" allowOverlap="1" wp14:anchorId="5F11B093" wp14:editId="766595BF">
            <wp:simplePos x="0" y="0"/>
            <wp:positionH relativeFrom="column">
              <wp:posOffset>0</wp:posOffset>
            </wp:positionH>
            <wp:positionV relativeFrom="paragraph">
              <wp:posOffset>74283</wp:posOffset>
            </wp:positionV>
            <wp:extent cx="1162975" cy="413125"/>
            <wp:effectExtent l="0" t="0" r="0" b="6350"/>
            <wp:wrapNone/>
            <wp:docPr id="183575470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54705" name="Picture 1" descr="A close-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2975" cy="413125"/>
                    </a:xfrm>
                    <a:prstGeom prst="rect">
                      <a:avLst/>
                    </a:prstGeom>
                  </pic:spPr>
                </pic:pic>
              </a:graphicData>
            </a:graphic>
            <wp14:sizeRelH relativeFrom="page">
              <wp14:pctWidth>0</wp14:pctWidth>
            </wp14:sizeRelH>
            <wp14:sizeRelV relativeFrom="page">
              <wp14:pctHeight>0</wp14:pctHeight>
            </wp14:sizeRelV>
          </wp:anchor>
        </w:drawing>
      </w:r>
      <w:r w:rsidRPr="00805A80">
        <w:rPr>
          <w:rFonts w:eastAsia="Times New Roman" w:cs="Times New Roman"/>
          <w:noProof/>
          <w:color w:val="000000" w:themeColor="text1"/>
          <w:sz w:val="24"/>
          <w:szCs w:val="24"/>
        </w:rPr>
        <w:drawing>
          <wp:anchor distT="0" distB="0" distL="114300" distR="114300" simplePos="0" relativeHeight="251658240" behindDoc="0" locked="0" layoutInCell="1" allowOverlap="1" wp14:anchorId="67529529" wp14:editId="754F1856">
            <wp:simplePos x="0" y="0"/>
            <wp:positionH relativeFrom="column">
              <wp:posOffset>3391011</wp:posOffset>
            </wp:positionH>
            <wp:positionV relativeFrom="paragraph">
              <wp:posOffset>234765</wp:posOffset>
            </wp:positionV>
            <wp:extent cx="1651247" cy="366437"/>
            <wp:effectExtent l="0" t="0" r="0" b="1905"/>
            <wp:wrapNone/>
            <wp:docPr id="4" name="Picture 3" descr="A close up of a signature&#10;&#10;Description automatically generated">
              <a:extLst xmlns:a="http://schemas.openxmlformats.org/drawingml/2006/main">
                <a:ext uri="{FF2B5EF4-FFF2-40B4-BE49-F238E27FC236}">
                  <a16:creationId xmlns:a16="http://schemas.microsoft.com/office/drawing/2014/main" id="{10F3FB42-95C3-85C9-5237-EE68DE884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signature&#10;&#10;Description automatically generated">
                      <a:extLst>
                        <a:ext uri="{FF2B5EF4-FFF2-40B4-BE49-F238E27FC236}">
                          <a16:creationId xmlns:a16="http://schemas.microsoft.com/office/drawing/2014/main" id="{10F3FB42-95C3-85C9-5237-EE68DE884D2E}"/>
                        </a:ext>
                      </a:extLst>
                    </pic:cNvPr>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41071" b="64220" l="13938" r="84350">
                                  <a14:foregroundMark x1="13963" y1="55423" x2="18626" y2="51918"/>
                                  <a14:foregroundMark x1="17684" y1="63624" x2="21057" y2="63624"/>
                                  <a14:foregroundMark x1="56920" y1="49206" x2="56920" y2="49206"/>
                                  <a14:foregroundMark x1="59152" y1="52414" x2="59152" y2="52414"/>
                                  <a14:foregroundMark x1="80060" y1="51687" x2="84350" y2="53935"/>
                                  <a14:backgroundMark x1="22917" y1="61905" x2="26835" y2="59656"/>
                                </a14:backgroundRemoval>
                              </a14:imgEffect>
                            </a14:imgLayer>
                          </a14:imgProps>
                        </a:ext>
                        <a:ext uri="{28A0092B-C50C-407E-A947-70E740481C1C}">
                          <a14:useLocalDpi xmlns:a14="http://schemas.microsoft.com/office/drawing/2010/main" val="0"/>
                        </a:ext>
                      </a:extLst>
                    </a:blip>
                    <a:srcRect l="11158" t="38235" r="12465" b="32882"/>
                    <a:stretch/>
                  </pic:blipFill>
                  <pic:spPr>
                    <a:xfrm>
                      <a:off x="0" y="0"/>
                      <a:ext cx="1651247" cy="366437"/>
                    </a:xfrm>
                    <a:prstGeom prst="rect">
                      <a:avLst/>
                    </a:prstGeom>
                  </pic:spPr>
                </pic:pic>
              </a:graphicData>
            </a:graphic>
            <wp14:sizeRelH relativeFrom="page">
              <wp14:pctWidth>0</wp14:pctWidth>
            </wp14:sizeRelH>
            <wp14:sizeRelV relativeFrom="page">
              <wp14:pctHeight>0</wp14:pctHeight>
            </wp14:sizeRelV>
          </wp:anchor>
        </w:drawing>
      </w:r>
    </w:p>
    <w:p w14:paraId="2B33E795" w14:textId="4F5CE4CF" w:rsidR="00D07ACE" w:rsidRPr="00081F4C" w:rsidRDefault="1582A46D" w:rsidP="62D77C7A">
      <w:pPr>
        <w:spacing w:after="0" w:line="276" w:lineRule="auto"/>
        <w:rPr>
          <w:rFonts w:eastAsia="Times New Roman" w:cs="Times New Roman"/>
          <w:color w:val="000000"/>
          <w:sz w:val="24"/>
          <w:szCs w:val="24"/>
        </w:rPr>
      </w:pPr>
      <w:r w:rsidRPr="1582A46D">
        <w:rPr>
          <w:rFonts w:eastAsia="Times New Roman" w:cs="Times New Roman"/>
          <w:color w:val="000000" w:themeColor="text1"/>
          <w:sz w:val="24"/>
          <w:szCs w:val="24"/>
        </w:rPr>
        <w:t>_________________________                                     _________________________</w:t>
      </w:r>
    </w:p>
    <w:p w14:paraId="3DF16FF6" w14:textId="5239EC05" w:rsidR="00F776A0" w:rsidRPr="00081F4C" w:rsidRDefault="00805A80" w:rsidP="00F776A0">
      <w:pPr>
        <w:spacing w:after="0" w:line="276" w:lineRule="auto"/>
        <w:rPr>
          <w:rFonts w:eastAsia="Times New Roman" w:cs="Times New Roman"/>
          <w:color w:val="000000"/>
          <w:sz w:val="24"/>
          <w:szCs w:val="24"/>
        </w:rPr>
      </w:pPr>
      <w:r w:rsidRPr="00805A80">
        <w:rPr>
          <w:rFonts w:eastAsia="Times New Roman" w:cs="Times New Roman"/>
          <w:noProof/>
          <w:color w:val="000000" w:themeColor="text1"/>
          <w:sz w:val="24"/>
          <w:szCs w:val="24"/>
        </w:rPr>
        <w:drawing>
          <wp:anchor distT="0" distB="0" distL="114300" distR="114300" simplePos="0" relativeHeight="251662336" behindDoc="0" locked="0" layoutInCell="1" allowOverlap="1" wp14:anchorId="12E56F6B" wp14:editId="689A2577">
            <wp:simplePos x="0" y="0"/>
            <wp:positionH relativeFrom="column">
              <wp:posOffset>3435350</wp:posOffset>
            </wp:positionH>
            <wp:positionV relativeFrom="paragraph">
              <wp:posOffset>182868</wp:posOffset>
            </wp:positionV>
            <wp:extent cx="1757779" cy="384643"/>
            <wp:effectExtent l="0" t="0" r="0" b="0"/>
            <wp:wrapNone/>
            <wp:docPr id="512282417" name="Picture 1" descr="A black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82417" name="Picture 1" descr="A black signature on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7779" cy="384643"/>
                    </a:xfrm>
                    <a:prstGeom prst="rect">
                      <a:avLst/>
                    </a:prstGeom>
                  </pic:spPr>
                </pic:pic>
              </a:graphicData>
            </a:graphic>
            <wp14:sizeRelH relativeFrom="page">
              <wp14:pctWidth>0</wp14:pctWidth>
            </wp14:sizeRelH>
            <wp14:sizeRelV relativeFrom="page">
              <wp14:pctHeight>0</wp14:pctHeight>
            </wp14:sizeRelV>
          </wp:anchor>
        </w:drawing>
      </w:r>
      <w:r w:rsidR="1582A46D" w:rsidRPr="1582A46D">
        <w:rPr>
          <w:rFonts w:eastAsia="Times New Roman" w:cs="Times New Roman"/>
          <w:color w:val="000000" w:themeColor="text1"/>
          <w:sz w:val="24"/>
          <w:szCs w:val="24"/>
        </w:rPr>
        <w:t>Oma</w:t>
      </w:r>
      <w:r w:rsidR="00872555">
        <w:rPr>
          <w:rFonts w:eastAsia="Times New Roman" w:cs="Times New Roman"/>
          <w:color w:val="000000" w:themeColor="text1"/>
          <w:sz w:val="24"/>
          <w:szCs w:val="24"/>
        </w:rPr>
        <w:t>r</w:t>
      </w:r>
      <w:r w:rsidR="1582A46D" w:rsidRPr="1582A46D">
        <w:rPr>
          <w:rFonts w:eastAsia="Times New Roman" w:cs="Times New Roman"/>
          <w:color w:val="000000" w:themeColor="text1"/>
          <w:sz w:val="24"/>
          <w:szCs w:val="24"/>
        </w:rPr>
        <w:t xml:space="preserve"> Acuna                                                                     Benjamin Nicholas</w:t>
      </w:r>
    </w:p>
    <w:p w14:paraId="39A54DC5" w14:textId="211ED4B0" w:rsidR="009132B4" w:rsidRPr="00081F4C" w:rsidRDefault="00805A80" w:rsidP="00FE7078">
      <w:pPr>
        <w:spacing w:after="0" w:line="276" w:lineRule="auto"/>
        <w:rPr>
          <w:rFonts w:eastAsia="Times New Roman" w:cs="Times New Roman"/>
          <w:color w:val="000000"/>
          <w:sz w:val="24"/>
          <w:szCs w:val="24"/>
        </w:rPr>
      </w:pPr>
      <w:r w:rsidRPr="00805A80">
        <w:rPr>
          <w:rFonts w:eastAsia="Times New Roman" w:cs="Times New Roman"/>
          <w:noProof/>
          <w:color w:val="000000" w:themeColor="text1"/>
          <w:sz w:val="24"/>
          <w:szCs w:val="24"/>
        </w:rPr>
        <w:drawing>
          <wp:anchor distT="0" distB="0" distL="114300" distR="114300" simplePos="0" relativeHeight="251659264" behindDoc="0" locked="0" layoutInCell="1" allowOverlap="1" wp14:anchorId="36D988C9" wp14:editId="0B4C46BC">
            <wp:simplePos x="0" y="0"/>
            <wp:positionH relativeFrom="column">
              <wp:posOffset>1043</wp:posOffset>
            </wp:positionH>
            <wp:positionV relativeFrom="paragraph">
              <wp:posOffset>16578</wp:posOffset>
            </wp:positionV>
            <wp:extent cx="1393794" cy="333769"/>
            <wp:effectExtent l="0" t="0" r="3810" b="0"/>
            <wp:wrapNone/>
            <wp:docPr id="1091228350" name="Picture 1" descr="A black text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28350" name="Picture 1" descr="A black text with a white background&#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3794" cy="333769"/>
                    </a:xfrm>
                    <a:prstGeom prst="rect">
                      <a:avLst/>
                    </a:prstGeom>
                  </pic:spPr>
                </pic:pic>
              </a:graphicData>
            </a:graphic>
            <wp14:sizeRelH relativeFrom="page">
              <wp14:pctWidth>0</wp14:pctWidth>
            </wp14:sizeRelH>
            <wp14:sizeRelV relativeFrom="page">
              <wp14:pctHeight>0</wp14:pctHeight>
            </wp14:sizeRelV>
          </wp:anchor>
        </w:drawing>
      </w:r>
    </w:p>
    <w:p w14:paraId="01148185" w14:textId="1F7F0F3A" w:rsidR="00F776A0" w:rsidRPr="00081F4C" w:rsidRDefault="1582A46D" w:rsidP="00F776A0">
      <w:pPr>
        <w:spacing w:after="0" w:line="276" w:lineRule="auto"/>
        <w:rPr>
          <w:rFonts w:eastAsia="Times New Roman" w:cs="Times New Roman"/>
          <w:color w:val="000000"/>
          <w:sz w:val="24"/>
          <w:szCs w:val="24"/>
        </w:rPr>
      </w:pPr>
      <w:r w:rsidRPr="1582A46D">
        <w:rPr>
          <w:rFonts w:eastAsia="Times New Roman" w:cs="Times New Roman"/>
          <w:color w:val="000000" w:themeColor="text1"/>
          <w:sz w:val="24"/>
          <w:szCs w:val="24"/>
        </w:rPr>
        <w:t>_________________________                                      _________________________</w:t>
      </w:r>
    </w:p>
    <w:p w14:paraId="267A7060" w14:textId="509058B8" w:rsidR="00364868" w:rsidRPr="009132B4" w:rsidRDefault="00805A80" w:rsidP="00364868">
      <w:pPr>
        <w:spacing w:after="0" w:line="276" w:lineRule="auto"/>
        <w:rPr>
          <w:rFonts w:eastAsia="Times New Roman" w:cs="Times New Roman"/>
          <w:color w:val="000000"/>
          <w:sz w:val="24"/>
          <w:szCs w:val="24"/>
        </w:rPr>
      </w:pPr>
      <w:r w:rsidRPr="00805A80">
        <w:rPr>
          <w:rFonts w:eastAsia="Times New Roman" w:cs="Times New Roman"/>
          <w:noProof/>
          <w:color w:val="000000" w:themeColor="text1"/>
          <w:sz w:val="24"/>
          <w:szCs w:val="24"/>
        </w:rPr>
        <w:drawing>
          <wp:anchor distT="0" distB="0" distL="114300" distR="114300" simplePos="0" relativeHeight="251660288" behindDoc="0" locked="0" layoutInCell="1" allowOverlap="1" wp14:anchorId="273533A6" wp14:editId="669B22FD">
            <wp:simplePos x="0" y="0"/>
            <wp:positionH relativeFrom="column">
              <wp:posOffset>-623</wp:posOffset>
            </wp:positionH>
            <wp:positionV relativeFrom="paragraph">
              <wp:posOffset>192405</wp:posOffset>
            </wp:positionV>
            <wp:extent cx="1500326" cy="376440"/>
            <wp:effectExtent l="0" t="0" r="0" b="5080"/>
            <wp:wrapNone/>
            <wp:docPr id="1512700751" name="Picture 1" descr="A signa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00751" name="Picture 1" descr="A signature of a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0326" cy="376440"/>
                    </a:xfrm>
                    <a:prstGeom prst="rect">
                      <a:avLst/>
                    </a:prstGeom>
                  </pic:spPr>
                </pic:pic>
              </a:graphicData>
            </a:graphic>
            <wp14:sizeRelH relativeFrom="page">
              <wp14:pctWidth>0</wp14:pctWidth>
            </wp14:sizeRelH>
            <wp14:sizeRelV relativeFrom="page">
              <wp14:pctHeight>0</wp14:pctHeight>
            </wp14:sizeRelV>
          </wp:anchor>
        </w:drawing>
      </w:r>
      <w:r w:rsidR="1582A46D" w:rsidRPr="1582A46D">
        <w:rPr>
          <w:rFonts w:eastAsia="Times New Roman" w:cs="Times New Roman"/>
          <w:color w:val="000000" w:themeColor="text1"/>
          <w:sz w:val="24"/>
          <w:szCs w:val="24"/>
        </w:rPr>
        <w:t>John Sievert                                                                      Patrick Tonganbou</w:t>
      </w:r>
    </w:p>
    <w:p w14:paraId="127A92B6" w14:textId="5561321D" w:rsidR="009132B4" w:rsidRPr="009132B4" w:rsidRDefault="009132B4" w:rsidP="0075306F">
      <w:pPr>
        <w:spacing w:after="0" w:line="276" w:lineRule="auto"/>
        <w:rPr>
          <w:rFonts w:eastAsia="Times New Roman" w:cs="Times New Roman"/>
          <w:color w:val="000000"/>
          <w:sz w:val="24"/>
          <w:szCs w:val="24"/>
        </w:rPr>
      </w:pPr>
    </w:p>
    <w:p w14:paraId="6C7C3C57" w14:textId="3401EB2C" w:rsidR="005F5E29" w:rsidRDefault="1582A46D" w:rsidP="005F5E29">
      <w:pPr>
        <w:spacing w:after="0" w:line="276" w:lineRule="auto"/>
        <w:rPr>
          <w:rFonts w:eastAsia="Times New Roman" w:cs="Times New Roman"/>
          <w:color w:val="000000"/>
          <w:sz w:val="24"/>
          <w:szCs w:val="24"/>
        </w:rPr>
      </w:pPr>
      <w:r w:rsidRPr="1582A46D">
        <w:rPr>
          <w:rFonts w:eastAsia="Times New Roman" w:cs="Times New Roman"/>
          <w:color w:val="000000" w:themeColor="text1"/>
          <w:sz w:val="24"/>
          <w:szCs w:val="24"/>
        </w:rPr>
        <w:t>_________________________</w:t>
      </w:r>
    </w:p>
    <w:p w14:paraId="7523CBEA" w14:textId="7F121D6F" w:rsidR="005F5E29" w:rsidRPr="009132B4" w:rsidRDefault="1582A46D" w:rsidP="005F5E29">
      <w:pPr>
        <w:spacing w:after="0" w:line="276" w:lineRule="auto"/>
        <w:rPr>
          <w:rFonts w:eastAsia="Times New Roman" w:cs="Times New Roman"/>
          <w:color w:val="000000"/>
          <w:sz w:val="24"/>
          <w:szCs w:val="24"/>
        </w:rPr>
      </w:pPr>
      <w:r w:rsidRPr="1582A46D">
        <w:rPr>
          <w:rFonts w:eastAsia="Times New Roman" w:cs="Times New Roman"/>
          <w:color w:val="000000" w:themeColor="text1"/>
          <w:sz w:val="24"/>
          <w:szCs w:val="24"/>
        </w:rPr>
        <w:t>Stephen Wolford</w:t>
      </w:r>
    </w:p>
    <w:p w14:paraId="248DF3FE" w14:textId="034D942B" w:rsidR="009132B4" w:rsidRPr="009132B4" w:rsidRDefault="009132B4" w:rsidP="009132B4">
      <w:pPr>
        <w:spacing w:after="0" w:line="480" w:lineRule="auto"/>
        <w:rPr>
          <w:rFonts w:eastAsia="Times New Roman" w:cs="Times New Roman"/>
          <w:color w:val="000000"/>
          <w:sz w:val="24"/>
          <w:szCs w:val="24"/>
        </w:rPr>
      </w:pPr>
    </w:p>
    <w:p w14:paraId="74D6208D" w14:textId="2A8B7610" w:rsidR="009132B4" w:rsidRPr="009132B4" w:rsidRDefault="1582A46D" w:rsidP="009132B4">
      <w:pPr>
        <w:spacing w:after="0" w:line="480" w:lineRule="auto"/>
        <w:rPr>
          <w:rFonts w:eastAsia="Times New Roman" w:cs="Times New Roman"/>
          <w:color w:val="000000"/>
          <w:sz w:val="24"/>
          <w:szCs w:val="24"/>
        </w:rPr>
      </w:pPr>
      <w:r w:rsidRPr="1582A46D">
        <w:rPr>
          <w:rFonts w:eastAsia="Times New Roman" w:cs="Times New Roman"/>
          <w:color w:val="000000" w:themeColor="text1"/>
          <w:sz w:val="24"/>
          <w:szCs w:val="24"/>
        </w:rPr>
        <w:t>This report is hereby approved by</w:t>
      </w:r>
      <w:r w:rsidR="007F07D5">
        <w:rPr>
          <w:rFonts w:eastAsia="Times New Roman" w:cs="Times New Roman"/>
          <w:color w:val="000000" w:themeColor="text1"/>
          <w:sz w:val="24"/>
          <w:szCs w:val="24"/>
        </w:rPr>
        <w:t xml:space="preserve"> the following</w:t>
      </w:r>
      <w:r w:rsidRPr="1582A46D">
        <w:rPr>
          <w:rFonts w:eastAsia="Times New Roman" w:cs="Times New Roman"/>
          <w:color w:val="000000" w:themeColor="text1"/>
          <w:sz w:val="24"/>
          <w:szCs w:val="24"/>
        </w:rPr>
        <w:t xml:space="preserve">:   </w:t>
      </w:r>
    </w:p>
    <w:p w14:paraId="371D1BE2" w14:textId="77777777" w:rsidR="009132B4" w:rsidRPr="009132B4" w:rsidRDefault="009132B4" w:rsidP="009132B4">
      <w:pPr>
        <w:spacing w:after="0" w:line="480" w:lineRule="auto"/>
        <w:rPr>
          <w:rFonts w:eastAsia="Times New Roman" w:cs="Times New Roman"/>
          <w:color w:val="000000"/>
          <w:sz w:val="24"/>
          <w:szCs w:val="24"/>
        </w:rPr>
      </w:pPr>
    </w:p>
    <w:p w14:paraId="72C37C39" w14:textId="33CF8C45" w:rsidR="009132B4" w:rsidRPr="009A5993" w:rsidRDefault="5A10FB5E" w:rsidP="009132B4">
      <w:pPr>
        <w:spacing w:after="0" w:line="480" w:lineRule="auto"/>
      </w:pPr>
      <w:r w:rsidRPr="5A10FB5E">
        <w:rPr>
          <w:rFonts w:eastAsia="Times New Roman" w:cs="Times New Roman"/>
          <w:color w:val="000000" w:themeColor="text1"/>
          <w:sz w:val="24"/>
          <w:szCs w:val="24"/>
        </w:rPr>
        <w:t>________________________________</w:t>
      </w:r>
      <w:r w:rsidR="1582A46D">
        <w:tab/>
      </w:r>
      <w:r w:rsidR="1582A46D">
        <w:tab/>
      </w:r>
      <w:r w:rsidRPr="5A10FB5E">
        <w:rPr>
          <w:rFonts w:eastAsia="Times New Roman" w:cs="Times New Roman"/>
          <w:color w:val="000000" w:themeColor="text1"/>
          <w:sz w:val="24"/>
          <w:szCs w:val="24"/>
        </w:rPr>
        <w:t>_______________________________</w:t>
      </w:r>
    </w:p>
    <w:p w14:paraId="74C8F2C4" w14:textId="7916DF8E" w:rsidR="0010470A" w:rsidRPr="0010470A" w:rsidRDefault="1582A46D" w:rsidP="0010470A">
      <w:pPr>
        <w:spacing w:after="0" w:line="480" w:lineRule="auto"/>
        <w:rPr>
          <w:rFonts w:eastAsia="Times New Roman" w:cs="Times New Roman"/>
          <w:color w:val="000000"/>
          <w:sz w:val="24"/>
          <w:szCs w:val="24"/>
        </w:rPr>
      </w:pPr>
      <w:r w:rsidRPr="1582A46D">
        <w:rPr>
          <w:rFonts w:eastAsia="Times New Roman" w:cs="Times New Roman"/>
          <w:color w:val="000000" w:themeColor="text1"/>
          <w:sz w:val="24"/>
          <w:szCs w:val="24"/>
        </w:rPr>
        <w:t>Dr. Ron Uhlig, Ph.D.,</w:t>
      </w:r>
      <w:r w:rsidR="00EF03A4">
        <w:rPr>
          <w:rFonts w:eastAsia="Times New Roman" w:cs="Times New Roman"/>
          <w:color w:val="000000" w:themeColor="text1"/>
          <w:sz w:val="24"/>
          <w:szCs w:val="24"/>
        </w:rPr>
        <w:t xml:space="preserve"> </w:t>
      </w:r>
      <w:r w:rsidR="0010470A">
        <w:tab/>
      </w:r>
      <w:r w:rsidR="0010470A">
        <w:tab/>
      </w:r>
      <w:r w:rsidR="0010470A">
        <w:tab/>
      </w:r>
      <w:r w:rsidR="0010470A">
        <w:tab/>
      </w:r>
      <w:r w:rsidR="0010470A">
        <w:tab/>
      </w:r>
      <w:r w:rsidR="0010470A">
        <w:tab/>
      </w:r>
      <w:r w:rsidRPr="1582A46D">
        <w:rPr>
          <w:rFonts w:eastAsia="Times New Roman" w:cs="Times New Roman"/>
          <w:color w:val="000000" w:themeColor="text1"/>
          <w:sz w:val="24"/>
          <w:szCs w:val="24"/>
        </w:rPr>
        <w:t>Date</w:t>
      </w:r>
    </w:p>
    <w:p w14:paraId="5C164030" w14:textId="078CF087" w:rsidR="0010470A" w:rsidRPr="0010470A" w:rsidRDefault="1582A46D" w:rsidP="0010470A">
      <w:pPr>
        <w:spacing w:after="0" w:line="480" w:lineRule="auto"/>
        <w:rPr>
          <w:rFonts w:eastAsia="Times New Roman" w:cs="Times New Roman"/>
          <w:color w:val="000000"/>
          <w:sz w:val="24"/>
          <w:szCs w:val="24"/>
        </w:rPr>
      </w:pPr>
      <w:r w:rsidRPr="1582A46D">
        <w:rPr>
          <w:rFonts w:eastAsia="Times New Roman" w:cs="Times New Roman"/>
          <w:color w:val="000000" w:themeColor="text1"/>
          <w:sz w:val="24"/>
          <w:szCs w:val="24"/>
        </w:rPr>
        <w:t>Faculty, Department of Engineering</w:t>
      </w:r>
      <w:r w:rsidR="00FF28E2">
        <w:rPr>
          <w:rFonts w:eastAsia="Times New Roman" w:cs="Times New Roman"/>
          <w:color w:val="000000" w:themeColor="text1"/>
          <w:sz w:val="24"/>
          <w:szCs w:val="24"/>
        </w:rPr>
        <w:t xml:space="preserve"> and Computing</w:t>
      </w:r>
    </w:p>
    <w:p w14:paraId="264E8C94" w14:textId="77777777" w:rsidR="0010470A" w:rsidRPr="0010470A" w:rsidRDefault="1582A46D" w:rsidP="0010470A">
      <w:pPr>
        <w:spacing w:after="0" w:line="480" w:lineRule="auto"/>
        <w:rPr>
          <w:rFonts w:eastAsia="Times New Roman" w:cs="Times New Roman"/>
          <w:color w:val="000000"/>
          <w:sz w:val="24"/>
          <w:szCs w:val="24"/>
        </w:rPr>
      </w:pPr>
      <w:r w:rsidRPr="1582A46D">
        <w:rPr>
          <w:rFonts w:eastAsia="Times New Roman" w:cs="Times New Roman"/>
          <w:color w:val="000000" w:themeColor="text1"/>
          <w:sz w:val="24"/>
          <w:szCs w:val="24"/>
        </w:rPr>
        <w:t>National University</w:t>
      </w:r>
    </w:p>
    <w:p w14:paraId="0A35C161" w14:textId="77777777" w:rsidR="009132B4" w:rsidRPr="009132B4" w:rsidRDefault="009132B4" w:rsidP="009132B4">
      <w:pPr>
        <w:spacing w:after="0" w:line="480" w:lineRule="auto"/>
        <w:rPr>
          <w:rFonts w:eastAsia="Times New Roman" w:cs="Times New Roman"/>
          <w:color w:val="000000"/>
          <w:sz w:val="24"/>
          <w:szCs w:val="24"/>
        </w:rPr>
      </w:pPr>
    </w:p>
    <w:p w14:paraId="4B48597D" w14:textId="73877CE8" w:rsidR="009132B4" w:rsidRPr="009132B4" w:rsidRDefault="5A10FB5E" w:rsidP="009132B4">
      <w:pPr>
        <w:spacing w:after="0" w:line="480" w:lineRule="auto"/>
        <w:rPr>
          <w:rFonts w:eastAsia="Times New Roman" w:cs="Times New Roman"/>
          <w:color w:val="000000"/>
          <w:sz w:val="24"/>
          <w:szCs w:val="24"/>
        </w:rPr>
      </w:pPr>
      <w:r w:rsidRPr="5A10FB5E">
        <w:rPr>
          <w:rFonts w:eastAsia="Times New Roman" w:cs="Times New Roman"/>
          <w:color w:val="000000" w:themeColor="text1"/>
          <w:sz w:val="24"/>
          <w:szCs w:val="24"/>
        </w:rPr>
        <w:t>________________________________</w:t>
      </w:r>
      <w:r w:rsidR="1582A46D">
        <w:tab/>
      </w:r>
      <w:r w:rsidR="1582A46D">
        <w:tab/>
      </w:r>
      <w:r w:rsidRPr="5A10FB5E">
        <w:rPr>
          <w:rFonts w:eastAsia="Times New Roman" w:cs="Times New Roman"/>
          <w:color w:val="000000" w:themeColor="text1"/>
          <w:sz w:val="24"/>
          <w:szCs w:val="24"/>
        </w:rPr>
        <w:t>_______________________________</w:t>
      </w:r>
    </w:p>
    <w:p w14:paraId="319DF38B" w14:textId="77777777" w:rsidR="009132B4" w:rsidRPr="009132B4" w:rsidRDefault="1582A46D" w:rsidP="009132B4">
      <w:pPr>
        <w:spacing w:after="0" w:line="480" w:lineRule="auto"/>
        <w:rPr>
          <w:rFonts w:eastAsia="Times New Roman" w:cs="Times New Roman"/>
          <w:color w:val="000000"/>
          <w:sz w:val="24"/>
          <w:szCs w:val="24"/>
        </w:rPr>
      </w:pPr>
      <w:r w:rsidRPr="1582A46D">
        <w:rPr>
          <w:rFonts w:eastAsia="Times New Roman" w:cs="Times New Roman"/>
          <w:color w:val="000000" w:themeColor="text1"/>
          <w:sz w:val="24"/>
          <w:szCs w:val="24"/>
        </w:rPr>
        <w:t xml:space="preserve">Professor Derek </w:t>
      </w:r>
      <w:bookmarkStart w:id="2" w:name="_Int_vRSPKVUO"/>
      <w:r w:rsidRPr="1582A46D">
        <w:rPr>
          <w:rFonts w:eastAsia="Times New Roman" w:cs="Times New Roman"/>
          <w:color w:val="000000" w:themeColor="text1"/>
          <w:sz w:val="24"/>
          <w:szCs w:val="24"/>
        </w:rPr>
        <w:t>Podobas</w:t>
      </w:r>
      <w:bookmarkEnd w:id="2"/>
      <w:r w:rsidRPr="1582A46D">
        <w:rPr>
          <w:rFonts w:eastAsia="Times New Roman" w:cs="Times New Roman"/>
          <w:color w:val="000000" w:themeColor="text1"/>
          <w:sz w:val="24"/>
          <w:szCs w:val="24"/>
        </w:rPr>
        <w:t xml:space="preserve"> </w:t>
      </w:r>
      <w:r w:rsidR="009132B4">
        <w:tab/>
      </w:r>
      <w:r w:rsidR="009132B4">
        <w:tab/>
      </w:r>
      <w:r w:rsidR="009132B4">
        <w:tab/>
      </w:r>
      <w:r w:rsidR="009132B4">
        <w:tab/>
      </w:r>
      <w:r w:rsidR="009132B4">
        <w:tab/>
      </w:r>
      <w:r w:rsidR="009132B4">
        <w:tab/>
      </w:r>
      <w:r w:rsidRPr="1582A46D">
        <w:rPr>
          <w:rFonts w:eastAsia="Times New Roman" w:cs="Times New Roman"/>
          <w:color w:val="000000" w:themeColor="text1"/>
          <w:sz w:val="24"/>
          <w:szCs w:val="24"/>
        </w:rPr>
        <w:t>Date</w:t>
      </w:r>
    </w:p>
    <w:p w14:paraId="1394DAE3" w14:textId="77777777" w:rsidR="009132B4" w:rsidRPr="009132B4" w:rsidRDefault="1582A46D" w:rsidP="009132B4">
      <w:pPr>
        <w:spacing w:after="0" w:line="480" w:lineRule="auto"/>
        <w:rPr>
          <w:rFonts w:eastAsia="Times New Roman" w:cs="Times New Roman"/>
          <w:color w:val="000000"/>
          <w:sz w:val="24"/>
          <w:szCs w:val="24"/>
        </w:rPr>
      </w:pPr>
      <w:r w:rsidRPr="1582A46D">
        <w:rPr>
          <w:rFonts w:eastAsia="Times New Roman" w:cs="Times New Roman"/>
          <w:i/>
          <w:iCs/>
          <w:color w:val="000000" w:themeColor="text1"/>
          <w:sz w:val="24"/>
          <w:szCs w:val="24"/>
        </w:rPr>
        <w:t>Faculty Advisor</w:t>
      </w:r>
    </w:p>
    <w:p w14:paraId="509E0391" w14:textId="77777777" w:rsidR="009132B4" w:rsidRPr="009132B4" w:rsidRDefault="1582A46D" w:rsidP="009132B4">
      <w:pPr>
        <w:spacing w:after="0" w:line="480" w:lineRule="auto"/>
        <w:rPr>
          <w:rFonts w:eastAsia="Times New Roman" w:cs="Times New Roman"/>
          <w:color w:val="000000"/>
          <w:sz w:val="24"/>
          <w:szCs w:val="24"/>
        </w:rPr>
      </w:pPr>
      <w:r w:rsidRPr="1582A46D">
        <w:rPr>
          <w:rFonts w:eastAsia="Times New Roman" w:cs="Times New Roman"/>
          <w:color w:val="000000" w:themeColor="text1"/>
          <w:sz w:val="24"/>
          <w:szCs w:val="24"/>
        </w:rPr>
        <w:t xml:space="preserve">Department of Engineering and Computing </w:t>
      </w:r>
    </w:p>
    <w:p w14:paraId="58FBA7FE" w14:textId="662963CF" w:rsidR="006863F1" w:rsidRDefault="1582A46D" w:rsidP="009132B4">
      <w:pPr>
        <w:spacing w:after="0" w:line="480" w:lineRule="auto"/>
        <w:rPr>
          <w:rFonts w:eastAsia="Times New Roman" w:cs="Times New Roman"/>
          <w:color w:val="000000"/>
          <w:sz w:val="24"/>
          <w:szCs w:val="24"/>
        </w:rPr>
      </w:pPr>
      <w:r w:rsidRPr="1582A46D">
        <w:rPr>
          <w:rFonts w:eastAsia="Times New Roman" w:cs="Times New Roman"/>
          <w:color w:val="000000" w:themeColor="text1"/>
          <w:sz w:val="24"/>
          <w:szCs w:val="24"/>
        </w:rPr>
        <w:t>National University</w:t>
      </w:r>
    </w:p>
    <w:p w14:paraId="037A407D" w14:textId="63579FE9" w:rsidR="000419E8" w:rsidRDefault="006863F1" w:rsidP="00095E31">
      <w:pPr>
        <w:pStyle w:val="Heading1"/>
      </w:pPr>
      <w:r w:rsidRPr="1582A46D">
        <w:rPr>
          <w:rFonts w:eastAsia="Times New Roman" w:cs="Times New Roman"/>
          <w:color w:val="000000" w:themeColor="text1"/>
          <w:sz w:val="24"/>
          <w:szCs w:val="24"/>
        </w:rPr>
        <w:br w:type="page"/>
      </w:r>
      <w:bookmarkStart w:id="3" w:name="_Toc9812141"/>
      <w:bookmarkStart w:id="4" w:name="_Toc148452863"/>
      <w:bookmarkStart w:id="5" w:name="_Toc148455174"/>
      <w:bookmarkStart w:id="6" w:name="_Toc148570894"/>
      <w:r w:rsidR="1582A46D">
        <w:lastRenderedPageBreak/>
        <w:t>Copyright</w:t>
      </w:r>
      <w:bookmarkEnd w:id="3"/>
      <w:bookmarkEnd w:id="4"/>
      <w:bookmarkEnd w:id="5"/>
      <w:bookmarkEnd w:id="6"/>
    </w:p>
    <w:p w14:paraId="41751B32" w14:textId="77777777" w:rsidR="00095E31" w:rsidRPr="00095E31" w:rsidRDefault="00095E31" w:rsidP="00095E31"/>
    <w:p w14:paraId="6EE63A29" w14:textId="77777777" w:rsidR="00432A55" w:rsidRDefault="1582A46D" w:rsidP="1582A46D">
      <w:pPr>
        <w:pStyle w:val="paragraph"/>
        <w:spacing w:beforeAutospacing="0" w:after="0" w:afterAutospacing="0" w:line="480" w:lineRule="auto"/>
        <w:ind w:firstLine="720"/>
        <w:jc w:val="both"/>
        <w:textAlignment w:val="baseline"/>
        <w:rPr>
          <w:rFonts w:ascii="Segoe UI" w:hAnsi="Segoe UI" w:cs="Segoe UI"/>
          <w:sz w:val="18"/>
          <w:szCs w:val="18"/>
        </w:rPr>
      </w:pPr>
      <w:r w:rsidRPr="1582A46D">
        <w:rPr>
          <w:rStyle w:val="normaltextrun"/>
        </w:rPr>
        <w:t>No part of this document may be reproduced, distributed, or transmitted in any form or by any means, including photocopying, recording, or other electronic or mechanical methods, without the prior written permission of the copyright holder, except in the case of brief quotations embodied in critical reviews and certain other noncommercial uses permitted by copyright law. </w:t>
      </w:r>
      <w:r w:rsidRPr="1582A46D">
        <w:rPr>
          <w:rStyle w:val="eop"/>
        </w:rPr>
        <w:t> </w:t>
      </w:r>
    </w:p>
    <w:p w14:paraId="115228CA" w14:textId="77777777" w:rsidR="00432A55" w:rsidRDefault="1582A46D" w:rsidP="1582A46D">
      <w:pPr>
        <w:pStyle w:val="paragraph"/>
        <w:spacing w:beforeAutospacing="0" w:after="0" w:afterAutospacing="0" w:line="480" w:lineRule="auto"/>
        <w:ind w:firstLine="720"/>
        <w:jc w:val="both"/>
        <w:textAlignment w:val="baseline"/>
        <w:rPr>
          <w:rStyle w:val="eop"/>
        </w:rPr>
      </w:pPr>
      <w:r w:rsidRPr="1582A46D">
        <w:rPr>
          <w:rStyle w:val="eop"/>
        </w:rPr>
        <w:t> </w:t>
      </w:r>
    </w:p>
    <w:p w14:paraId="4A304B8B" w14:textId="77777777" w:rsidR="00A30101" w:rsidRDefault="00A30101" w:rsidP="1582A46D">
      <w:pPr>
        <w:pStyle w:val="paragraph"/>
        <w:spacing w:beforeAutospacing="0" w:after="0" w:afterAutospacing="0" w:line="480" w:lineRule="auto"/>
        <w:ind w:firstLine="720"/>
        <w:jc w:val="both"/>
        <w:textAlignment w:val="baseline"/>
        <w:rPr>
          <w:rStyle w:val="eop"/>
        </w:rPr>
      </w:pPr>
    </w:p>
    <w:p w14:paraId="50EB6F9B" w14:textId="77777777" w:rsidR="00A30101" w:rsidRDefault="00A30101" w:rsidP="1582A46D">
      <w:pPr>
        <w:pStyle w:val="paragraph"/>
        <w:spacing w:beforeAutospacing="0" w:after="0" w:afterAutospacing="0" w:line="480" w:lineRule="auto"/>
        <w:ind w:firstLine="720"/>
        <w:jc w:val="both"/>
        <w:textAlignment w:val="baseline"/>
        <w:rPr>
          <w:rStyle w:val="eop"/>
        </w:rPr>
      </w:pPr>
    </w:p>
    <w:p w14:paraId="632E90DA" w14:textId="77777777" w:rsidR="00A30101" w:rsidRDefault="00A30101" w:rsidP="1582A46D">
      <w:pPr>
        <w:pStyle w:val="paragraph"/>
        <w:spacing w:beforeAutospacing="0" w:after="0" w:afterAutospacing="0" w:line="480" w:lineRule="auto"/>
        <w:ind w:firstLine="720"/>
        <w:jc w:val="both"/>
        <w:textAlignment w:val="baseline"/>
        <w:rPr>
          <w:rStyle w:val="eop"/>
        </w:rPr>
      </w:pPr>
    </w:p>
    <w:p w14:paraId="71A0ED79" w14:textId="77777777" w:rsidR="00A30101" w:rsidRDefault="00A30101" w:rsidP="1582A46D">
      <w:pPr>
        <w:pStyle w:val="paragraph"/>
        <w:spacing w:beforeAutospacing="0" w:after="0" w:afterAutospacing="0" w:line="480" w:lineRule="auto"/>
        <w:ind w:firstLine="720"/>
        <w:jc w:val="both"/>
        <w:textAlignment w:val="baseline"/>
        <w:rPr>
          <w:rStyle w:val="eop"/>
        </w:rPr>
      </w:pPr>
    </w:p>
    <w:p w14:paraId="677C5464" w14:textId="77777777" w:rsidR="00A30101" w:rsidRDefault="00A30101" w:rsidP="1582A46D">
      <w:pPr>
        <w:pStyle w:val="paragraph"/>
        <w:spacing w:beforeAutospacing="0" w:after="0" w:afterAutospacing="0" w:line="480" w:lineRule="auto"/>
        <w:ind w:firstLine="720"/>
        <w:jc w:val="both"/>
        <w:textAlignment w:val="baseline"/>
        <w:rPr>
          <w:rStyle w:val="eop"/>
        </w:rPr>
      </w:pPr>
    </w:p>
    <w:p w14:paraId="50B4E5D4" w14:textId="77777777" w:rsidR="00A30101" w:rsidRDefault="00A30101" w:rsidP="1582A46D">
      <w:pPr>
        <w:pStyle w:val="paragraph"/>
        <w:spacing w:beforeAutospacing="0" w:after="0" w:afterAutospacing="0" w:line="480" w:lineRule="auto"/>
        <w:ind w:firstLine="720"/>
        <w:jc w:val="both"/>
        <w:textAlignment w:val="baseline"/>
        <w:rPr>
          <w:rFonts w:ascii="Segoe UI" w:hAnsi="Segoe UI" w:cs="Segoe UI"/>
          <w:sz w:val="18"/>
          <w:szCs w:val="18"/>
        </w:rPr>
      </w:pPr>
    </w:p>
    <w:p w14:paraId="17F38475" w14:textId="635230DA" w:rsidR="00432A55" w:rsidRDefault="1582A46D" w:rsidP="1582A46D">
      <w:pPr>
        <w:pStyle w:val="paragraph"/>
        <w:spacing w:beforeAutospacing="0" w:after="0" w:afterAutospacing="0" w:line="480" w:lineRule="auto"/>
        <w:jc w:val="center"/>
        <w:textAlignment w:val="baseline"/>
        <w:rPr>
          <w:rStyle w:val="normaltextrun"/>
        </w:rPr>
      </w:pPr>
      <w:r w:rsidRPr="1582A46D">
        <w:rPr>
          <w:rStyle w:val="normaltextrun"/>
        </w:rPr>
        <w:t>Copyright © 202</w:t>
      </w:r>
      <w:r w:rsidR="00FF28E2">
        <w:rPr>
          <w:rStyle w:val="normaltextrun"/>
        </w:rPr>
        <w:t>3</w:t>
      </w:r>
      <w:r w:rsidRPr="1582A46D">
        <w:rPr>
          <w:rStyle w:val="normaltextrun"/>
        </w:rPr>
        <w:t xml:space="preserve"> by National University. All rights reserved.</w:t>
      </w:r>
    </w:p>
    <w:p w14:paraId="798D72B6" w14:textId="77777777" w:rsidR="0063420D" w:rsidRDefault="0063420D" w:rsidP="1582A46D">
      <w:pPr>
        <w:pStyle w:val="paragraph"/>
        <w:spacing w:beforeAutospacing="0" w:after="0" w:afterAutospacing="0" w:line="480" w:lineRule="auto"/>
        <w:jc w:val="center"/>
        <w:textAlignment w:val="baseline"/>
        <w:rPr>
          <w:rStyle w:val="normaltextrun"/>
        </w:rPr>
      </w:pPr>
    </w:p>
    <w:p w14:paraId="5FDDF9F2" w14:textId="77777777" w:rsidR="0063420D" w:rsidRDefault="0063420D" w:rsidP="1582A46D">
      <w:pPr>
        <w:pStyle w:val="paragraph"/>
        <w:spacing w:beforeAutospacing="0" w:after="0" w:afterAutospacing="0" w:line="480" w:lineRule="auto"/>
        <w:jc w:val="center"/>
        <w:textAlignment w:val="baseline"/>
        <w:rPr>
          <w:rStyle w:val="normaltextrun"/>
        </w:rPr>
      </w:pPr>
    </w:p>
    <w:p w14:paraId="50A60E4B" w14:textId="77777777" w:rsidR="00B6533F" w:rsidRDefault="00B6533F" w:rsidP="1582A46D">
      <w:pPr>
        <w:pStyle w:val="paragraph"/>
        <w:spacing w:beforeAutospacing="0" w:after="0" w:afterAutospacing="0" w:line="480" w:lineRule="auto"/>
        <w:jc w:val="center"/>
        <w:textAlignment w:val="baseline"/>
        <w:rPr>
          <w:rFonts w:ascii="Segoe UI" w:hAnsi="Segoe UI" w:cs="Segoe UI"/>
          <w:sz w:val="18"/>
          <w:szCs w:val="18"/>
        </w:rPr>
      </w:pPr>
    </w:p>
    <w:p w14:paraId="742D4362" w14:textId="483685CD" w:rsidR="00432A55" w:rsidRDefault="1582A46D" w:rsidP="1582A46D">
      <w:pPr>
        <w:pStyle w:val="paragraph"/>
        <w:spacing w:beforeAutospacing="0" w:after="0" w:afterAutospacing="0" w:line="480" w:lineRule="auto"/>
        <w:jc w:val="center"/>
        <w:textAlignment w:val="baseline"/>
        <w:rPr>
          <w:rStyle w:val="normaltextrun"/>
        </w:rPr>
      </w:pPr>
      <w:r w:rsidRPr="1582A46D">
        <w:rPr>
          <w:rStyle w:val="normaltextrun"/>
        </w:rPr>
        <w:t>For permission requests, write to the copyright holder at 1-800-628-8648</w:t>
      </w:r>
    </w:p>
    <w:p w14:paraId="28313017" w14:textId="77777777" w:rsidR="0063420D" w:rsidRDefault="0063420D" w:rsidP="1582A46D">
      <w:pPr>
        <w:pStyle w:val="paragraph"/>
        <w:spacing w:beforeAutospacing="0" w:after="0" w:afterAutospacing="0" w:line="480" w:lineRule="auto"/>
        <w:jc w:val="center"/>
        <w:textAlignment w:val="baseline"/>
        <w:rPr>
          <w:rStyle w:val="normaltextrun"/>
        </w:rPr>
      </w:pPr>
    </w:p>
    <w:p w14:paraId="09C9C22D" w14:textId="77777777" w:rsidR="0063420D" w:rsidRDefault="0063420D" w:rsidP="1582A46D">
      <w:pPr>
        <w:pStyle w:val="paragraph"/>
        <w:spacing w:beforeAutospacing="0" w:after="0" w:afterAutospacing="0" w:line="480" w:lineRule="auto"/>
        <w:jc w:val="center"/>
        <w:textAlignment w:val="baseline"/>
        <w:rPr>
          <w:rStyle w:val="normaltextrun"/>
        </w:rPr>
      </w:pPr>
    </w:p>
    <w:p w14:paraId="3718B5A3" w14:textId="77777777" w:rsidR="0063420D" w:rsidRDefault="0063420D" w:rsidP="1582A46D">
      <w:pPr>
        <w:pStyle w:val="paragraph"/>
        <w:spacing w:beforeAutospacing="0" w:after="0" w:afterAutospacing="0" w:line="480" w:lineRule="auto"/>
        <w:jc w:val="center"/>
        <w:textAlignment w:val="baseline"/>
        <w:rPr>
          <w:rStyle w:val="normaltextrun"/>
        </w:rPr>
      </w:pPr>
    </w:p>
    <w:p w14:paraId="0846A407" w14:textId="77777777" w:rsidR="0063420D" w:rsidRDefault="0063420D" w:rsidP="1582A46D">
      <w:pPr>
        <w:pStyle w:val="paragraph"/>
        <w:spacing w:beforeAutospacing="0" w:after="0" w:afterAutospacing="0" w:line="480" w:lineRule="auto"/>
        <w:jc w:val="center"/>
        <w:textAlignment w:val="baseline"/>
        <w:rPr>
          <w:rFonts w:ascii="Segoe UI" w:hAnsi="Segoe UI" w:cs="Segoe UI"/>
          <w:sz w:val="18"/>
          <w:szCs w:val="18"/>
        </w:rPr>
      </w:pPr>
    </w:p>
    <w:p w14:paraId="1327B14B" w14:textId="44A13491" w:rsidR="00095E31" w:rsidRDefault="00095E31">
      <w:pPr>
        <w:rPr>
          <w:rFonts w:cs="Times New Roman"/>
        </w:rPr>
      </w:pPr>
      <w:r w:rsidRPr="1582A46D">
        <w:rPr>
          <w:rFonts w:cs="Times New Roman"/>
        </w:rPr>
        <w:br w:type="page"/>
      </w:r>
    </w:p>
    <w:p w14:paraId="025BCDB2" w14:textId="77777777" w:rsidR="000419E8" w:rsidRPr="00D61D98" w:rsidRDefault="1582A46D" w:rsidP="000419E8">
      <w:pPr>
        <w:pStyle w:val="Heading1"/>
        <w:rPr>
          <w:rFonts w:cs="Times New Roman"/>
        </w:rPr>
      </w:pPr>
      <w:bookmarkStart w:id="7" w:name="_Toc631313931"/>
      <w:bookmarkStart w:id="8" w:name="_Toc148452864"/>
      <w:bookmarkStart w:id="9" w:name="_Toc148455175"/>
      <w:bookmarkStart w:id="10" w:name="_Toc148570895"/>
      <w:r w:rsidRPr="1582A46D">
        <w:rPr>
          <w:rFonts w:cs="Times New Roman"/>
        </w:rPr>
        <w:lastRenderedPageBreak/>
        <w:t>Dedications</w:t>
      </w:r>
      <w:bookmarkEnd w:id="7"/>
      <w:bookmarkEnd w:id="8"/>
      <w:bookmarkEnd w:id="9"/>
      <w:bookmarkEnd w:id="10"/>
    </w:p>
    <w:p w14:paraId="213E7FA6" w14:textId="67AB5671" w:rsidR="000419E8" w:rsidRPr="00D61D98" w:rsidRDefault="000419E8" w:rsidP="5A10FB5E">
      <w:pPr>
        <w:rPr>
          <w:rFonts w:cs="Times New Roman"/>
        </w:rPr>
      </w:pPr>
    </w:p>
    <w:p w14:paraId="5EDC67EF" w14:textId="04C7E64D" w:rsidR="007E0618" w:rsidRDefault="1582A46D" w:rsidP="007E0618">
      <w:pPr>
        <w:spacing w:line="480" w:lineRule="auto"/>
        <w:ind w:firstLine="720"/>
      </w:pPr>
      <w:r>
        <w:t xml:space="preserve">This project is dedicated to the unwavering pursuit of innovation and sustainability, a shared vision of countless pioneers who envisioned a world where technology harmonizes efficiency and environmental responsibility. </w:t>
      </w:r>
    </w:p>
    <w:p w14:paraId="34BC4546" w14:textId="6B59B240" w:rsidR="007E0618" w:rsidRDefault="007E0618" w:rsidP="007E0618">
      <w:pPr>
        <w:spacing w:line="480" w:lineRule="auto"/>
        <w:ind w:firstLine="720"/>
      </w:pPr>
      <w:r>
        <w:t>We express our admiration t</w:t>
      </w:r>
      <w:r w:rsidRPr="007E0618">
        <w:t xml:space="preserve">o the myriad </w:t>
      </w:r>
      <w:r w:rsidR="00E00855">
        <w:t xml:space="preserve">of </w:t>
      </w:r>
      <w:r w:rsidRPr="007E0618">
        <w:t>visionaries who dared to dream of a brighter future</w:t>
      </w:r>
      <w:r>
        <w:t xml:space="preserve"> and the</w:t>
      </w:r>
      <w:r w:rsidRPr="007E0618">
        <w:t xml:space="preserve"> resolute engineers, researchers, and trailblazers who defied the limits of what</w:t>
      </w:r>
      <w:r>
        <w:t xml:space="preserve"> i</w:t>
      </w:r>
      <w:r w:rsidRPr="007E0618">
        <w:t>s possible</w:t>
      </w:r>
      <w:r w:rsidR="002B1996">
        <w:t>. We convey our gratitude</w:t>
      </w:r>
      <w:r>
        <w:t xml:space="preserve"> to those</w:t>
      </w:r>
      <w:r w:rsidRPr="007E0618">
        <w:t xml:space="preserve"> communities, industries, and ecosystems touched by our choices</w:t>
      </w:r>
      <w:r w:rsidR="00B34C77">
        <w:t>. M</w:t>
      </w:r>
      <w:r w:rsidRPr="007E0618">
        <w:t>ay our endeavors illuminate the path towards a greener tomorrow.</w:t>
      </w:r>
    </w:p>
    <w:p w14:paraId="68951268" w14:textId="3629F9C5" w:rsidR="000419E8" w:rsidRDefault="002B1996" w:rsidP="002B1996">
      <w:pPr>
        <w:spacing w:line="480" w:lineRule="auto"/>
        <w:ind w:firstLine="720"/>
      </w:pPr>
      <w:r w:rsidRPr="002B1996">
        <w:t xml:space="preserve">We deeply appreciate our professors and mentors who encouraged our creativity and nurtured our passion for learning. This project is a resounding testament to our collective dedication to positive change. With each new idea, every research endeavor, and </w:t>
      </w:r>
      <w:r w:rsidR="00E00855">
        <w:t>a the</w:t>
      </w:r>
      <w:r w:rsidRPr="002B1996">
        <w:t xml:space="preserve"> potential</w:t>
      </w:r>
      <w:r w:rsidR="00E00855">
        <w:t xml:space="preserve"> of</w:t>
      </w:r>
      <w:r w:rsidRPr="002B1996">
        <w:t xml:space="preserve"> innovation, we take another step toward a world where progress and the planet flourish hand</w:t>
      </w:r>
      <w:r w:rsidR="00E00855">
        <w:t>-</w:t>
      </w:r>
      <w:r w:rsidRPr="002B1996">
        <w:t>in</w:t>
      </w:r>
      <w:r w:rsidR="00E00855">
        <w:t>-</w:t>
      </w:r>
      <w:r w:rsidRPr="002B1996">
        <w:t>hand.</w:t>
      </w:r>
    </w:p>
    <w:p w14:paraId="0E35B705" w14:textId="4C4DD1BC" w:rsidR="004D4E3C" w:rsidRDefault="1582A46D" w:rsidP="002B1996">
      <w:pPr>
        <w:spacing w:line="480" w:lineRule="auto"/>
        <w:ind w:firstLine="720"/>
      </w:pPr>
      <w:r>
        <w:t>Lastly, we want to thank our family members who patiently stood by during countless hours of meetings and deadlines. Their unwavering encouragement and understanding have been a source of strength throughout this academic journey.</w:t>
      </w:r>
    </w:p>
    <w:p w14:paraId="36097D8E" w14:textId="77777777" w:rsidR="004D4E3C" w:rsidRDefault="004D4E3C" w:rsidP="002B1996">
      <w:pPr>
        <w:spacing w:line="480" w:lineRule="auto"/>
        <w:ind w:firstLine="720"/>
      </w:pPr>
    </w:p>
    <w:p w14:paraId="37DAB825" w14:textId="77777777" w:rsidR="004D4E3C" w:rsidRDefault="004D4E3C" w:rsidP="002B1996">
      <w:pPr>
        <w:spacing w:line="480" w:lineRule="auto"/>
        <w:ind w:firstLine="720"/>
      </w:pPr>
    </w:p>
    <w:p w14:paraId="102B9D75" w14:textId="77777777" w:rsidR="00033C2F" w:rsidRPr="00033C2F" w:rsidRDefault="00033C2F" w:rsidP="00033C2F"/>
    <w:p w14:paraId="53A45D0A" w14:textId="77777777" w:rsidR="00075AC0" w:rsidRDefault="00075AC0" w:rsidP="00075AC0"/>
    <w:p w14:paraId="2892CDA1" w14:textId="77777777" w:rsidR="00C5579B" w:rsidRDefault="00C5579B" w:rsidP="00075AC0"/>
    <w:p w14:paraId="7BBC6589" w14:textId="77777777" w:rsidR="00075AC0" w:rsidRDefault="00075AC0" w:rsidP="00075AC0"/>
    <w:p w14:paraId="0CDD7D0B" w14:textId="77777777" w:rsidR="00E00855" w:rsidRDefault="00E00855" w:rsidP="00075AC0"/>
    <w:p w14:paraId="219631B7" w14:textId="77777777" w:rsidR="00AD5412" w:rsidRPr="00075AC0" w:rsidRDefault="00AD5412" w:rsidP="00075AC0"/>
    <w:p w14:paraId="57F45D3F" w14:textId="6073EB44" w:rsidR="000419E8" w:rsidRPr="00D61D98" w:rsidRDefault="1582A46D" w:rsidP="000419E8">
      <w:pPr>
        <w:pStyle w:val="Heading1"/>
        <w:rPr>
          <w:rFonts w:cs="Times New Roman"/>
        </w:rPr>
      </w:pPr>
      <w:bookmarkStart w:id="11" w:name="_Toc345134917"/>
      <w:bookmarkStart w:id="12" w:name="_Toc148452865"/>
      <w:bookmarkStart w:id="13" w:name="_Toc148455176"/>
      <w:bookmarkStart w:id="14" w:name="_Toc148570896"/>
      <w:r w:rsidRPr="1582A46D">
        <w:rPr>
          <w:rFonts w:cs="Times New Roman"/>
        </w:rPr>
        <w:lastRenderedPageBreak/>
        <w:t>Acknowledgments</w:t>
      </w:r>
      <w:bookmarkEnd w:id="11"/>
      <w:bookmarkEnd w:id="12"/>
      <w:bookmarkEnd w:id="13"/>
      <w:bookmarkEnd w:id="14"/>
    </w:p>
    <w:p w14:paraId="7C5C7B4E" w14:textId="77777777" w:rsidR="00075AC0" w:rsidRPr="00D61D98" w:rsidRDefault="00075AC0" w:rsidP="000419E8">
      <w:pPr>
        <w:rPr>
          <w:rFonts w:cs="Times New Roman"/>
        </w:rPr>
      </w:pPr>
    </w:p>
    <w:p w14:paraId="2EAAD94F" w14:textId="78A82400" w:rsidR="00075AC0" w:rsidRDefault="00075AC0" w:rsidP="00B34C77">
      <w:pPr>
        <w:spacing w:line="480" w:lineRule="auto"/>
        <w:ind w:firstLine="720"/>
        <w:contextualSpacing/>
      </w:pPr>
      <w:r>
        <w:t>The entire team would like to express our sincere gratitude to all the professors, facilitators,</w:t>
      </w:r>
      <w:r w:rsidR="00E00855">
        <w:t xml:space="preserve"> student advisors,</w:t>
      </w:r>
      <w:r>
        <w:t xml:space="preserve"> and support personnel at National University for their invaluable guidance and support in the field of </w:t>
      </w:r>
      <w:r w:rsidR="00E00855">
        <w:t>e</w:t>
      </w:r>
      <w:r>
        <w:t xml:space="preserve">ngineering </w:t>
      </w:r>
      <w:r w:rsidR="00E00855">
        <w:t>m</w:t>
      </w:r>
      <w:r>
        <w:t xml:space="preserve">anagement during this research project. </w:t>
      </w:r>
    </w:p>
    <w:p w14:paraId="46F42123" w14:textId="19B71292" w:rsidR="000419E8" w:rsidRDefault="00075AC0" w:rsidP="00B34C77">
      <w:pPr>
        <w:spacing w:line="480" w:lineRule="auto"/>
        <w:ind w:firstLine="720"/>
      </w:pPr>
      <w:r>
        <w:t>We extend our deepest appreciation to Professor Ben Radhakrishnan for his unwavering dedication to equipping us, the students, with a comprehensive toolbox and preparing us for the challenges of the job market</w:t>
      </w:r>
      <w:r w:rsidR="00E00855">
        <w:t xml:space="preserve"> and real world</w:t>
      </w:r>
      <w:r>
        <w:t>.</w:t>
      </w:r>
    </w:p>
    <w:p w14:paraId="2DC48262" w14:textId="1AE9BF76" w:rsidR="00075AC0" w:rsidRPr="00D61D98" w:rsidRDefault="1582A46D" w:rsidP="00075AC0">
      <w:pPr>
        <w:spacing w:line="480" w:lineRule="auto"/>
        <w:ind w:firstLine="720"/>
        <w:rPr>
          <w:rFonts w:cs="Times New Roman"/>
        </w:rPr>
      </w:pPr>
      <w:r>
        <w:t xml:space="preserve">Lastly, we are immensely grateful to Armada Defense Corporation for their invaluable partnership and to </w:t>
      </w:r>
      <w:r w:rsidR="0040372A">
        <w:t xml:space="preserve">Mr. </w:t>
      </w:r>
      <w:r>
        <w:t xml:space="preserve">Kamiar Tehrani for his generous support, expertise, and accessibility. </w:t>
      </w:r>
      <w:r w:rsidR="00C16D99">
        <w:t>His</w:t>
      </w:r>
      <w:r>
        <w:t xml:space="preserve"> contributions were pivotal in ensuring the success of this project.</w:t>
      </w:r>
    </w:p>
    <w:p w14:paraId="1B7BBB7A" w14:textId="77777777" w:rsidR="000419E8" w:rsidRPr="00D61D98" w:rsidRDefault="000419E8" w:rsidP="000419E8">
      <w:pPr>
        <w:rPr>
          <w:rFonts w:cs="Times New Roman"/>
        </w:rPr>
      </w:pPr>
    </w:p>
    <w:p w14:paraId="7C10A032" w14:textId="77777777" w:rsidR="000419E8" w:rsidRPr="00D61D98" w:rsidRDefault="000419E8" w:rsidP="000419E8">
      <w:pPr>
        <w:jc w:val="center"/>
        <w:rPr>
          <w:rFonts w:cs="Times New Roman"/>
        </w:rPr>
      </w:pPr>
    </w:p>
    <w:p w14:paraId="0BB06B00" w14:textId="77777777" w:rsidR="000419E8" w:rsidRPr="00D61D98" w:rsidRDefault="000419E8" w:rsidP="000419E8">
      <w:pPr>
        <w:jc w:val="center"/>
        <w:rPr>
          <w:rFonts w:cs="Times New Roman"/>
        </w:rPr>
      </w:pPr>
    </w:p>
    <w:p w14:paraId="1221CBE2" w14:textId="77777777" w:rsidR="000419E8" w:rsidRPr="00D61D98" w:rsidRDefault="000419E8" w:rsidP="000419E8">
      <w:pPr>
        <w:jc w:val="center"/>
        <w:rPr>
          <w:rFonts w:cs="Times New Roman"/>
        </w:rPr>
      </w:pPr>
    </w:p>
    <w:p w14:paraId="0C174B9E" w14:textId="77777777" w:rsidR="000419E8" w:rsidRPr="00D61D98" w:rsidRDefault="000419E8" w:rsidP="000419E8">
      <w:pPr>
        <w:jc w:val="center"/>
        <w:rPr>
          <w:rFonts w:cs="Times New Roman"/>
        </w:rPr>
      </w:pPr>
    </w:p>
    <w:p w14:paraId="04A436A9" w14:textId="77777777" w:rsidR="000419E8" w:rsidRPr="00D61D98" w:rsidRDefault="000419E8" w:rsidP="000419E8">
      <w:pPr>
        <w:jc w:val="center"/>
        <w:rPr>
          <w:rFonts w:cs="Times New Roman"/>
        </w:rPr>
      </w:pPr>
    </w:p>
    <w:p w14:paraId="48DF82FA" w14:textId="77777777" w:rsidR="000419E8" w:rsidRPr="00D61D98" w:rsidRDefault="000419E8" w:rsidP="000419E8">
      <w:pPr>
        <w:jc w:val="center"/>
        <w:rPr>
          <w:rFonts w:cs="Times New Roman"/>
        </w:rPr>
      </w:pPr>
    </w:p>
    <w:p w14:paraId="2A79E173" w14:textId="77777777" w:rsidR="000419E8" w:rsidRPr="00D61D98" w:rsidRDefault="000419E8" w:rsidP="000419E8">
      <w:pPr>
        <w:jc w:val="center"/>
        <w:rPr>
          <w:rFonts w:cs="Times New Roman"/>
        </w:rPr>
      </w:pPr>
    </w:p>
    <w:p w14:paraId="1F6F0F8A" w14:textId="77777777" w:rsidR="000419E8" w:rsidRPr="00D61D98" w:rsidRDefault="000419E8" w:rsidP="000419E8">
      <w:pPr>
        <w:jc w:val="center"/>
        <w:rPr>
          <w:rFonts w:cs="Times New Roman"/>
        </w:rPr>
      </w:pPr>
    </w:p>
    <w:p w14:paraId="4A011E8C" w14:textId="77777777" w:rsidR="000419E8" w:rsidRPr="00D61D98" w:rsidRDefault="000419E8" w:rsidP="000419E8">
      <w:pPr>
        <w:jc w:val="center"/>
        <w:rPr>
          <w:rFonts w:cs="Times New Roman"/>
        </w:rPr>
      </w:pPr>
    </w:p>
    <w:p w14:paraId="4D37FEF5" w14:textId="77777777" w:rsidR="000419E8" w:rsidRPr="00D61D98" w:rsidRDefault="000419E8" w:rsidP="000419E8">
      <w:pPr>
        <w:jc w:val="center"/>
        <w:rPr>
          <w:rFonts w:cs="Times New Roman"/>
        </w:rPr>
      </w:pPr>
    </w:p>
    <w:p w14:paraId="53F36CA5" w14:textId="77777777" w:rsidR="000419E8" w:rsidRPr="00D61D98" w:rsidRDefault="000419E8" w:rsidP="000419E8">
      <w:pPr>
        <w:jc w:val="center"/>
        <w:rPr>
          <w:rFonts w:cs="Times New Roman"/>
        </w:rPr>
      </w:pPr>
    </w:p>
    <w:p w14:paraId="41763235" w14:textId="77777777" w:rsidR="000419E8" w:rsidRPr="00D61D98" w:rsidRDefault="000419E8" w:rsidP="000419E8">
      <w:pPr>
        <w:jc w:val="center"/>
        <w:rPr>
          <w:rFonts w:cs="Times New Roman"/>
        </w:rPr>
      </w:pPr>
    </w:p>
    <w:p w14:paraId="7D077BF1" w14:textId="77777777" w:rsidR="000419E8" w:rsidRPr="00D61D98" w:rsidRDefault="000419E8" w:rsidP="000419E8">
      <w:pPr>
        <w:jc w:val="center"/>
        <w:rPr>
          <w:rFonts w:cs="Times New Roman"/>
        </w:rPr>
      </w:pPr>
    </w:p>
    <w:p w14:paraId="3A826AEF" w14:textId="77777777" w:rsidR="000419E8" w:rsidRDefault="000419E8" w:rsidP="000419E8">
      <w:pPr>
        <w:jc w:val="center"/>
        <w:rPr>
          <w:rFonts w:cs="Times New Roman"/>
        </w:rPr>
      </w:pPr>
    </w:p>
    <w:p w14:paraId="16094317" w14:textId="77777777" w:rsidR="00A57138" w:rsidRPr="00D61D98" w:rsidRDefault="00A57138" w:rsidP="000419E8">
      <w:pPr>
        <w:jc w:val="center"/>
        <w:rPr>
          <w:rFonts w:cs="Times New Roman"/>
        </w:rPr>
      </w:pPr>
    </w:p>
    <w:p w14:paraId="7671EE4A" w14:textId="1F5039F1" w:rsidR="00BD6D26" w:rsidRPr="00D61D98" w:rsidRDefault="1582A46D" w:rsidP="00E00855">
      <w:pPr>
        <w:pStyle w:val="Heading1"/>
        <w:rPr>
          <w:rFonts w:cs="Times New Roman"/>
        </w:rPr>
      </w:pPr>
      <w:bookmarkStart w:id="15" w:name="_Toc2000394878"/>
      <w:bookmarkStart w:id="16" w:name="_Toc148452866"/>
      <w:bookmarkStart w:id="17" w:name="_Toc148455177"/>
      <w:bookmarkStart w:id="18" w:name="_Toc148570897"/>
      <w:r w:rsidRPr="1582A46D">
        <w:rPr>
          <w:rFonts w:cs="Times New Roman"/>
        </w:rPr>
        <w:lastRenderedPageBreak/>
        <w:t>Abstract</w:t>
      </w:r>
      <w:bookmarkEnd w:id="15"/>
      <w:bookmarkEnd w:id="16"/>
      <w:bookmarkEnd w:id="17"/>
      <w:bookmarkEnd w:id="18"/>
    </w:p>
    <w:p w14:paraId="307C03BF" w14:textId="77777777" w:rsidR="00BD6D26" w:rsidRPr="00D61D98" w:rsidRDefault="00BD6D26" w:rsidP="00BD6D26">
      <w:pPr>
        <w:rPr>
          <w:rFonts w:cs="Times New Roman"/>
        </w:rPr>
      </w:pPr>
    </w:p>
    <w:p w14:paraId="7B1F905B" w14:textId="6CECFC4B" w:rsidR="00BD6D26" w:rsidRPr="00D61D98" w:rsidRDefault="1582A46D" w:rsidP="00E86C04">
      <w:pPr>
        <w:spacing w:line="480" w:lineRule="auto"/>
        <w:ind w:firstLine="720"/>
        <w:rPr>
          <w:rFonts w:cs="Times New Roman"/>
        </w:rPr>
      </w:pPr>
      <w:r>
        <w:t xml:space="preserve">This feasibility study explores the potential for reducing greenhouse gas (GHG) emissions in the delivery industry by evaluating Armada’s Long-Range </w:t>
      </w:r>
      <w:r w:rsidR="00E00855">
        <w:t xml:space="preserve">drone </w:t>
      </w:r>
      <w:r>
        <w:t xml:space="preserve">solution against conventional transportation methods. The project aims to assess whether Armada’s drone technology, powered by </w:t>
      </w:r>
      <w:r w:rsidR="00E00855">
        <w:t xml:space="preserve">an </w:t>
      </w:r>
      <w:r>
        <w:t xml:space="preserve">internal combustion engine (ICE), can positively reduce GHG emissions within a 155-mile delivery range. The comprehensive study considers environmental impacts, delivery frequency, reasons for delivery, and remote community requirements while </w:t>
      </w:r>
      <w:r w:rsidR="00E00855">
        <w:t xml:space="preserve">also </w:t>
      </w:r>
      <w:r>
        <w:t>defining its limitations. Through a structured approach, the study begins with SMART goals linked to key objectives and a meticulous project decomposition and morphology analysis. This analysis identifies core components, current state</w:t>
      </w:r>
      <w:r w:rsidR="00012290">
        <w:t>,</w:t>
      </w:r>
      <w:r w:rsidR="00F60B3D">
        <w:t xml:space="preserve"> desired state</w:t>
      </w:r>
      <w:r>
        <w:t xml:space="preserve">, and gaps in employing drone technology for significant GHG emissions reduction. </w:t>
      </w:r>
      <w:r w:rsidR="00C3446A">
        <w:t>Finally</w:t>
      </w:r>
      <w:r w:rsidR="00313783">
        <w:t>,</w:t>
      </w:r>
      <w:r w:rsidR="00C3446A">
        <w:t xml:space="preserve"> t</w:t>
      </w:r>
      <w:r>
        <w:t>he project highlights the potential for regulatory changes, the continuous evolution of standards, future emission reductions, and cleaner propulsion technologies as areas of concern and opportunity.</w:t>
      </w:r>
    </w:p>
    <w:p w14:paraId="4EAF9E4D" w14:textId="77777777" w:rsidR="00BD6D26" w:rsidRPr="00D61D98" w:rsidRDefault="00BD6D26" w:rsidP="00BD6D26">
      <w:pPr>
        <w:rPr>
          <w:rFonts w:cs="Times New Roman"/>
        </w:rPr>
      </w:pPr>
    </w:p>
    <w:p w14:paraId="61463920" w14:textId="77777777" w:rsidR="00BD6D26" w:rsidRPr="00D61D98" w:rsidRDefault="00BD6D26" w:rsidP="00BD6D26">
      <w:pPr>
        <w:rPr>
          <w:rFonts w:cs="Times New Roman"/>
        </w:rPr>
      </w:pPr>
    </w:p>
    <w:p w14:paraId="4E4038C6" w14:textId="77777777" w:rsidR="00BD6D26" w:rsidRPr="00D61D98" w:rsidRDefault="00BD6D26" w:rsidP="00BD6D26">
      <w:pPr>
        <w:rPr>
          <w:rFonts w:cs="Times New Roman"/>
        </w:rPr>
      </w:pPr>
    </w:p>
    <w:p w14:paraId="6A6F4820" w14:textId="77777777" w:rsidR="00BD6D26" w:rsidRPr="00D61D98" w:rsidRDefault="00BD6D26" w:rsidP="00BD6D26">
      <w:pPr>
        <w:rPr>
          <w:rFonts w:cs="Times New Roman"/>
        </w:rPr>
      </w:pPr>
    </w:p>
    <w:p w14:paraId="03A95C15" w14:textId="77777777" w:rsidR="00BD6D26" w:rsidRDefault="00BD6D26" w:rsidP="00BD6D26">
      <w:pPr>
        <w:rPr>
          <w:rFonts w:cs="Times New Roman"/>
        </w:rPr>
      </w:pPr>
    </w:p>
    <w:p w14:paraId="6DD9D507" w14:textId="77777777" w:rsidR="004119C2" w:rsidRDefault="004119C2" w:rsidP="00BD6D26">
      <w:pPr>
        <w:rPr>
          <w:rFonts w:cs="Times New Roman"/>
        </w:rPr>
      </w:pPr>
    </w:p>
    <w:p w14:paraId="7FA8E8E9" w14:textId="77777777" w:rsidR="004119C2" w:rsidRDefault="004119C2" w:rsidP="00BD6D26">
      <w:pPr>
        <w:rPr>
          <w:rFonts w:cs="Times New Roman"/>
        </w:rPr>
      </w:pPr>
    </w:p>
    <w:p w14:paraId="1DB371F7" w14:textId="77777777" w:rsidR="004119C2" w:rsidRDefault="004119C2" w:rsidP="00BD6D26">
      <w:pPr>
        <w:rPr>
          <w:rFonts w:cs="Times New Roman"/>
        </w:rPr>
      </w:pPr>
    </w:p>
    <w:p w14:paraId="7B707676" w14:textId="77777777" w:rsidR="004119C2" w:rsidRDefault="004119C2" w:rsidP="00BD6D26">
      <w:pPr>
        <w:rPr>
          <w:rFonts w:cs="Times New Roman"/>
        </w:rPr>
      </w:pPr>
    </w:p>
    <w:p w14:paraId="7FBF1B87" w14:textId="77777777" w:rsidR="004119C2" w:rsidRPr="00D61D98" w:rsidRDefault="004119C2" w:rsidP="00BD6D26">
      <w:pPr>
        <w:rPr>
          <w:rFonts w:cs="Times New Roman"/>
        </w:rPr>
      </w:pPr>
    </w:p>
    <w:p w14:paraId="5843FF17" w14:textId="77777777" w:rsidR="00BD6D26" w:rsidRDefault="00BD6D26" w:rsidP="00BD6D26">
      <w:pPr>
        <w:rPr>
          <w:rFonts w:cs="Times New Roman"/>
        </w:rPr>
      </w:pPr>
    </w:p>
    <w:p w14:paraId="0CA20C52" w14:textId="77777777" w:rsidR="00E00855" w:rsidRPr="00D61D98" w:rsidRDefault="00E00855" w:rsidP="00BD6D26">
      <w:pPr>
        <w:rPr>
          <w:rFonts w:cs="Times New Roman"/>
        </w:rPr>
      </w:pPr>
    </w:p>
    <w:p w14:paraId="1E1BF542" w14:textId="77777777" w:rsidR="00BD6D26" w:rsidRPr="00D61D98" w:rsidRDefault="00BD6D26" w:rsidP="00BD6D26">
      <w:pPr>
        <w:rPr>
          <w:rFonts w:cs="Times New Roman"/>
        </w:rPr>
      </w:pPr>
    </w:p>
    <w:p w14:paraId="63A4DCDE" w14:textId="77777777" w:rsidR="00BD6D26" w:rsidRPr="00D61D98" w:rsidRDefault="00BD6D26" w:rsidP="00BD6D26">
      <w:pPr>
        <w:rPr>
          <w:rFonts w:cs="Times New Roman"/>
        </w:rPr>
      </w:pPr>
    </w:p>
    <w:p w14:paraId="126C4D03" w14:textId="6445FE7D" w:rsidR="00BD6D26" w:rsidRPr="00D61D98" w:rsidRDefault="1582A46D" w:rsidP="00BD6D26">
      <w:pPr>
        <w:pStyle w:val="Heading1"/>
        <w:rPr>
          <w:rFonts w:cs="Times New Roman"/>
        </w:rPr>
      </w:pPr>
      <w:bookmarkStart w:id="19" w:name="_Toc1368160434"/>
      <w:bookmarkStart w:id="20" w:name="_Toc148452867"/>
      <w:bookmarkStart w:id="21" w:name="_Toc148455178"/>
      <w:bookmarkStart w:id="22" w:name="_Toc148570898"/>
      <w:r w:rsidRPr="1582A46D">
        <w:rPr>
          <w:rFonts w:cs="Times New Roman"/>
        </w:rPr>
        <w:lastRenderedPageBreak/>
        <w:t>Student Biographies</w:t>
      </w:r>
      <w:bookmarkEnd w:id="19"/>
      <w:bookmarkEnd w:id="20"/>
      <w:bookmarkEnd w:id="21"/>
      <w:bookmarkEnd w:id="22"/>
    </w:p>
    <w:p w14:paraId="0941303E" w14:textId="77777777" w:rsidR="00BD6D26" w:rsidRDefault="00BD6D26" w:rsidP="00001FCF">
      <w:pPr>
        <w:jc w:val="center"/>
        <w:rPr>
          <w:rFonts w:cs="Times New Roman"/>
        </w:rPr>
      </w:pPr>
    </w:p>
    <w:p w14:paraId="5D5904D4" w14:textId="226E482F" w:rsidR="00001FCF" w:rsidRPr="00001FCF" w:rsidRDefault="1582A46D" w:rsidP="004463E5">
      <w:pPr>
        <w:jc w:val="center"/>
        <w:rPr>
          <w:rFonts w:cs="Times New Roman"/>
          <w:b/>
          <w:bCs/>
        </w:rPr>
      </w:pPr>
      <w:r w:rsidRPr="1582A46D">
        <w:rPr>
          <w:rFonts w:cs="Times New Roman"/>
          <w:b/>
          <w:bCs/>
        </w:rPr>
        <w:t>Omar Acu</w:t>
      </w:r>
      <w:r w:rsidR="005B640A">
        <w:rPr>
          <w:rFonts w:cs="Times New Roman"/>
          <w:b/>
          <w:bCs/>
        </w:rPr>
        <w:t>n</w:t>
      </w:r>
      <w:r w:rsidRPr="1582A46D">
        <w:rPr>
          <w:rFonts w:cs="Times New Roman"/>
          <w:b/>
          <w:bCs/>
        </w:rPr>
        <w:t>a</w:t>
      </w:r>
    </w:p>
    <w:p w14:paraId="797FED0F" w14:textId="13FA52DF" w:rsidR="00001FCF" w:rsidRDefault="1582A46D" w:rsidP="00B753BC">
      <w:pPr>
        <w:spacing w:line="480" w:lineRule="auto"/>
        <w:ind w:firstLine="720"/>
        <w:rPr>
          <w:rFonts w:cs="Times New Roman"/>
        </w:rPr>
      </w:pPr>
      <w:r w:rsidRPr="1582A46D">
        <w:rPr>
          <w:rFonts w:cs="Times New Roman"/>
        </w:rPr>
        <w:t xml:space="preserve">Born in Tijuana, Mexico, and currently residing in San Diego, California, </w:t>
      </w:r>
      <w:r w:rsidR="00360243">
        <w:rPr>
          <w:rFonts w:cs="Times New Roman"/>
        </w:rPr>
        <w:t>Oma Acu</w:t>
      </w:r>
      <w:r w:rsidR="00E00855">
        <w:rPr>
          <w:rFonts w:cs="Times New Roman"/>
        </w:rPr>
        <w:t>n</w:t>
      </w:r>
      <w:r w:rsidR="00360243">
        <w:rPr>
          <w:rFonts w:cs="Times New Roman"/>
        </w:rPr>
        <w:t xml:space="preserve">a </w:t>
      </w:r>
      <w:r w:rsidRPr="1582A46D">
        <w:rPr>
          <w:rFonts w:cs="Times New Roman"/>
        </w:rPr>
        <w:t xml:space="preserve">is a quality manager with an impressive 25-year track record in electronic manufacturing. </w:t>
      </w:r>
      <w:r w:rsidR="00E00855">
        <w:rPr>
          <w:rFonts w:cs="Times New Roman"/>
        </w:rPr>
        <w:t>He also s</w:t>
      </w:r>
      <w:r w:rsidRPr="1582A46D">
        <w:rPr>
          <w:rFonts w:cs="Times New Roman"/>
        </w:rPr>
        <w:t>erved</w:t>
      </w:r>
      <w:r w:rsidR="00E00855">
        <w:rPr>
          <w:rFonts w:cs="Times New Roman"/>
        </w:rPr>
        <w:t xml:space="preserve"> with honor</w:t>
      </w:r>
      <w:r w:rsidRPr="1582A46D">
        <w:rPr>
          <w:rFonts w:cs="Times New Roman"/>
        </w:rPr>
        <w:t xml:space="preserve"> as a rotary wing powerplant mechanic in the United States Marine Corps. With a strong educational foundation, Omar Acu</w:t>
      </w:r>
      <w:r w:rsidR="00360243">
        <w:rPr>
          <w:rFonts w:cs="Times New Roman"/>
        </w:rPr>
        <w:t>n</w:t>
      </w:r>
      <w:r w:rsidRPr="1582A46D">
        <w:rPr>
          <w:rFonts w:cs="Times New Roman"/>
        </w:rPr>
        <w:t>a holds engineering degrees in industrial and manufacturing engineering design, reflecting a dedication to excellence and a passion for driving innovation.</w:t>
      </w:r>
    </w:p>
    <w:p w14:paraId="2B37679C" w14:textId="77777777" w:rsidR="00081F4C" w:rsidRPr="00081F4C" w:rsidRDefault="1582A46D" w:rsidP="004463E5">
      <w:pPr>
        <w:spacing w:before="100" w:beforeAutospacing="1" w:after="100" w:afterAutospacing="1" w:line="480" w:lineRule="auto"/>
        <w:ind w:firstLine="720"/>
        <w:contextualSpacing/>
        <w:jc w:val="center"/>
        <w:rPr>
          <w:b/>
          <w:bCs/>
        </w:rPr>
      </w:pPr>
      <w:r w:rsidRPr="1582A46D">
        <w:rPr>
          <w:b/>
          <w:bCs/>
        </w:rPr>
        <w:t>Benjamin Nicholas</w:t>
      </w:r>
    </w:p>
    <w:p w14:paraId="537CBE1A" w14:textId="397845D0" w:rsidR="00A57138" w:rsidRDefault="1582A46D" w:rsidP="1582A46D">
      <w:pPr>
        <w:spacing w:before="100" w:beforeAutospacing="1" w:after="100" w:afterAutospacing="1" w:line="480" w:lineRule="auto"/>
        <w:ind w:firstLine="720"/>
        <w:contextualSpacing/>
      </w:pPr>
      <w:r>
        <w:t xml:space="preserve">Born and raised in the greater Seattle area, Ben Nicholas left home at the age of 18 to attend the United States Naval Academy, where he earned a bachelor’s degree in Ocean Engineering. After commissioning a second lieutenant in the U.S. Marine Corps upon graduation, he has spent the last </w:t>
      </w:r>
      <w:r w:rsidR="00E00855">
        <w:t>twelve</w:t>
      </w:r>
      <w:r>
        <w:t xml:space="preserve"> years serving in multiple key billets across the </w:t>
      </w:r>
      <w:r w:rsidR="00E00855">
        <w:t>U.S.</w:t>
      </w:r>
      <w:r>
        <w:t xml:space="preserve"> and Pacific regions. He is currently stationed in Yokosuka, Japan, with his wife and son. While on leave, they often fly home to their small log cabin in a remote region of Alaska.  </w:t>
      </w:r>
    </w:p>
    <w:p w14:paraId="68EA79E1" w14:textId="0D5AE301" w:rsidR="0034639B" w:rsidRPr="00001FCF" w:rsidRDefault="1582A46D" w:rsidP="1582A46D">
      <w:pPr>
        <w:spacing w:before="100" w:beforeAutospacing="1" w:after="100" w:afterAutospacing="1" w:line="480" w:lineRule="auto"/>
        <w:contextualSpacing/>
        <w:jc w:val="center"/>
        <w:rPr>
          <w:b/>
          <w:bCs/>
        </w:rPr>
      </w:pPr>
      <w:r w:rsidRPr="1582A46D">
        <w:rPr>
          <w:b/>
          <w:bCs/>
        </w:rPr>
        <w:t>John Sievert</w:t>
      </w:r>
    </w:p>
    <w:p w14:paraId="56EBCE97" w14:textId="52C21F0B" w:rsidR="00A57138" w:rsidRPr="00C368BC" w:rsidRDefault="1582A46D" w:rsidP="1582A46D">
      <w:pPr>
        <w:spacing w:before="100" w:beforeAutospacing="1" w:after="100" w:afterAutospacing="1" w:line="480" w:lineRule="auto"/>
        <w:ind w:firstLine="720"/>
        <w:contextualSpacing/>
      </w:pPr>
      <w:r>
        <w:t xml:space="preserve"> A native of Valparaiso, Indiana, who dedicated two decades of his life to the United States Navy before retiring. Fueled by a fervent passion for engineering, he earned a bachelor’s degree in manufacturing engineering design and is pursuing further excellence, studying engineering management with a focus on project management. John is a devoted family man, happily married with one child, and has called Chula Vista, California, his home since 2005.</w:t>
      </w:r>
    </w:p>
    <w:p w14:paraId="41BF4BBA" w14:textId="5BFC89C6" w:rsidR="00BD6D26" w:rsidRPr="00001FCF" w:rsidRDefault="1582A46D" w:rsidP="00001FCF">
      <w:pPr>
        <w:jc w:val="center"/>
        <w:rPr>
          <w:rFonts w:cs="Times New Roman"/>
          <w:b/>
          <w:bCs/>
        </w:rPr>
      </w:pPr>
      <w:r w:rsidRPr="1582A46D">
        <w:rPr>
          <w:rFonts w:cs="Times New Roman"/>
          <w:b/>
          <w:bCs/>
        </w:rPr>
        <w:t>Patrick Tonganbou</w:t>
      </w:r>
    </w:p>
    <w:p w14:paraId="1639C1A2" w14:textId="1DCDF46D" w:rsidR="00A57138" w:rsidRDefault="1582A46D" w:rsidP="1582A46D">
      <w:pPr>
        <w:spacing w:beforeAutospacing="1" w:afterAutospacing="1" w:line="480" w:lineRule="auto"/>
        <w:ind w:firstLine="720"/>
        <w:contextualSpacing/>
        <w:rPr>
          <w:color w:val="000000" w:themeColor="text1"/>
        </w:rPr>
      </w:pPr>
      <w:r w:rsidRPr="1582A46D">
        <w:rPr>
          <w:color w:val="000000" w:themeColor="text1"/>
        </w:rPr>
        <w:t xml:space="preserve">An accomplished engineering professional who earned his Engineering degree from Cal Poly Pomona in 2016. After graduation, he embarked on a successful four-year career at Boeing in the aerospace industry. Since then, Patrick has transitioned into the semiconductor sector, where he continues to excel. He is deeply committed to his family and is currently married with one child and another on the </w:t>
      </w:r>
      <w:r w:rsidRPr="1582A46D">
        <w:rPr>
          <w:color w:val="000000" w:themeColor="text1"/>
        </w:rPr>
        <w:lastRenderedPageBreak/>
        <w:t>way. Patrick and his family proudly call Murrieta, California, their home, where they enjoy the community.</w:t>
      </w:r>
    </w:p>
    <w:p w14:paraId="2C388BB8" w14:textId="162A9727" w:rsidR="0034639B" w:rsidRPr="00001FCF" w:rsidRDefault="1582A46D" w:rsidP="1582A46D">
      <w:pPr>
        <w:spacing w:beforeAutospacing="1" w:afterAutospacing="1" w:line="480" w:lineRule="auto"/>
        <w:contextualSpacing/>
        <w:jc w:val="center"/>
        <w:rPr>
          <w:b/>
          <w:bCs/>
          <w:color w:val="000000" w:themeColor="text1"/>
        </w:rPr>
      </w:pPr>
      <w:r w:rsidRPr="1582A46D">
        <w:rPr>
          <w:b/>
          <w:bCs/>
          <w:color w:val="000000" w:themeColor="text1"/>
        </w:rPr>
        <w:t>Steve Wolford</w:t>
      </w:r>
    </w:p>
    <w:p w14:paraId="7BC4E2D6" w14:textId="12D55E1D" w:rsidR="00A57138" w:rsidRDefault="1582A46D" w:rsidP="1582A46D">
      <w:pPr>
        <w:spacing w:before="100" w:beforeAutospacing="1" w:after="100" w:afterAutospacing="1" w:line="480" w:lineRule="auto"/>
        <w:ind w:firstLine="720"/>
        <w:contextualSpacing/>
      </w:pPr>
      <w:r>
        <w:t>A California native with over 40 years of industry experience</w:t>
      </w:r>
      <w:r w:rsidR="00FF692E">
        <w:t xml:space="preserve"> </w:t>
      </w:r>
      <w:r w:rsidR="00E00855">
        <w:t>and</w:t>
      </w:r>
      <w:r w:rsidR="00C4272E">
        <w:t xml:space="preserve"> </w:t>
      </w:r>
      <w:r w:rsidR="00FF692E">
        <w:t>a background in</w:t>
      </w:r>
      <w:r>
        <w:t xml:space="preserve"> Nuclear Engineering at the US Naval Nuclear Power School</w:t>
      </w:r>
      <w:r w:rsidR="00FE42C6">
        <w:t>.</w:t>
      </w:r>
      <w:r>
        <w:t xml:space="preserve"> </w:t>
      </w:r>
      <w:r w:rsidR="00DF4191">
        <w:t>Recently promoted to Quality Administrator, his primary expertise remains manufacturing engineering, product development, and numerical controlled machine programming.</w:t>
      </w:r>
      <w:r>
        <w:t xml:space="preserve"> With an MA in Education, his experience includes teaching industrial arts at the high school level. As Engineering Project Manager, he coordinates engineering services to ensure machine capabilities align with performance expectations. </w:t>
      </w:r>
    </w:p>
    <w:p w14:paraId="29A140E1" w14:textId="77777777" w:rsidR="00A57138" w:rsidRDefault="00A57138" w:rsidP="1582A46D">
      <w:pPr>
        <w:spacing w:before="100" w:beforeAutospacing="1" w:after="100" w:afterAutospacing="1" w:line="480" w:lineRule="auto"/>
        <w:contextualSpacing/>
        <w:jc w:val="both"/>
      </w:pPr>
    </w:p>
    <w:p w14:paraId="52D1E71C" w14:textId="77777777" w:rsidR="00BD6D26" w:rsidRPr="00D61D98" w:rsidRDefault="00BD6D26" w:rsidP="00BD6D26">
      <w:pPr>
        <w:rPr>
          <w:rFonts w:cs="Times New Roman"/>
        </w:rPr>
      </w:pPr>
    </w:p>
    <w:p w14:paraId="4FBBFB9F" w14:textId="77777777" w:rsidR="00BD6D26" w:rsidRPr="00D61D98" w:rsidRDefault="00BD6D26" w:rsidP="00BD6D26">
      <w:pPr>
        <w:rPr>
          <w:rFonts w:cs="Times New Roman"/>
        </w:rPr>
      </w:pPr>
    </w:p>
    <w:p w14:paraId="14366D26" w14:textId="77777777" w:rsidR="00BD6D26" w:rsidRPr="00D61D98" w:rsidRDefault="00BD6D26" w:rsidP="00BD6D26">
      <w:pPr>
        <w:rPr>
          <w:rFonts w:cs="Times New Roman"/>
        </w:rPr>
      </w:pPr>
    </w:p>
    <w:p w14:paraId="2F020970" w14:textId="77777777" w:rsidR="00BD6D26" w:rsidRPr="00D61D98" w:rsidRDefault="00BD6D26" w:rsidP="00BD6D26">
      <w:pPr>
        <w:rPr>
          <w:rFonts w:cs="Times New Roman"/>
        </w:rPr>
      </w:pPr>
    </w:p>
    <w:p w14:paraId="78A861AF" w14:textId="77777777" w:rsidR="000419E8" w:rsidRDefault="000419E8" w:rsidP="000419E8">
      <w:pPr>
        <w:jc w:val="center"/>
        <w:rPr>
          <w:rFonts w:cs="Times New Roman"/>
        </w:rPr>
      </w:pPr>
    </w:p>
    <w:p w14:paraId="7E133139" w14:textId="77777777" w:rsidR="009862B9" w:rsidRDefault="009862B9" w:rsidP="000419E8">
      <w:pPr>
        <w:jc w:val="center"/>
        <w:rPr>
          <w:rFonts w:cs="Times New Roman"/>
        </w:rPr>
      </w:pPr>
    </w:p>
    <w:p w14:paraId="3397BB76" w14:textId="77777777" w:rsidR="00C02EA5" w:rsidRDefault="00C02EA5" w:rsidP="000419E8">
      <w:pPr>
        <w:jc w:val="center"/>
        <w:rPr>
          <w:rFonts w:cs="Times New Roman"/>
        </w:rPr>
      </w:pPr>
    </w:p>
    <w:p w14:paraId="07922419" w14:textId="77777777" w:rsidR="00C02EA5" w:rsidRDefault="00C02EA5" w:rsidP="000419E8">
      <w:pPr>
        <w:jc w:val="center"/>
        <w:rPr>
          <w:rFonts w:cs="Times New Roman"/>
        </w:rPr>
      </w:pPr>
    </w:p>
    <w:p w14:paraId="1151A508" w14:textId="77777777" w:rsidR="00C02EA5" w:rsidRDefault="00C02EA5" w:rsidP="000419E8">
      <w:pPr>
        <w:jc w:val="center"/>
        <w:rPr>
          <w:rFonts w:cs="Times New Roman"/>
        </w:rPr>
      </w:pPr>
    </w:p>
    <w:p w14:paraId="7CB2DFB0" w14:textId="77777777" w:rsidR="00C02EA5" w:rsidRDefault="00C02EA5" w:rsidP="000419E8">
      <w:pPr>
        <w:jc w:val="center"/>
        <w:rPr>
          <w:rFonts w:cs="Times New Roman"/>
        </w:rPr>
      </w:pPr>
    </w:p>
    <w:p w14:paraId="2A213D7A" w14:textId="126552FC" w:rsidR="00C02EA5" w:rsidRDefault="00C02EA5" w:rsidP="000419E8">
      <w:pPr>
        <w:jc w:val="center"/>
        <w:rPr>
          <w:rFonts w:cs="Times New Roman"/>
        </w:rPr>
      </w:pPr>
    </w:p>
    <w:p w14:paraId="33C7AAA5" w14:textId="77777777" w:rsidR="006B5C3F" w:rsidRDefault="006B5C3F" w:rsidP="000419E8">
      <w:pPr>
        <w:jc w:val="center"/>
        <w:rPr>
          <w:rFonts w:cs="Times New Roman"/>
        </w:rPr>
      </w:pPr>
    </w:p>
    <w:p w14:paraId="361842AD" w14:textId="126552FC" w:rsidR="00A901C2" w:rsidRDefault="00A901C2" w:rsidP="000419E8">
      <w:pPr>
        <w:jc w:val="center"/>
        <w:rPr>
          <w:rFonts w:cs="Times New Roman"/>
        </w:rPr>
      </w:pPr>
    </w:p>
    <w:p w14:paraId="33E6C8B5" w14:textId="352EF575" w:rsidR="00F156E1" w:rsidRDefault="00F156E1">
      <w:pPr>
        <w:rPr>
          <w:rFonts w:cs="Times New Roman"/>
        </w:rPr>
      </w:pPr>
      <w:r>
        <w:rPr>
          <w:rFonts w:cs="Times New Roman"/>
        </w:rPr>
        <w:br w:type="page"/>
      </w:r>
    </w:p>
    <w:bookmarkStart w:id="23" w:name="_Toc148570899" w:displacedByCustomXml="next"/>
    <w:sdt>
      <w:sdtPr>
        <w:rPr>
          <w:rFonts w:eastAsiaTheme="minorHAnsi" w:cstheme="minorBidi"/>
          <w:b w:val="0"/>
          <w:bCs w:val="0"/>
          <w:sz w:val="22"/>
          <w:szCs w:val="22"/>
        </w:rPr>
        <w:id w:val="1803886741"/>
        <w:docPartObj>
          <w:docPartGallery w:val="Table of Contents"/>
          <w:docPartUnique/>
        </w:docPartObj>
      </w:sdtPr>
      <w:sdtContent>
        <w:p w14:paraId="5E373015" w14:textId="570D56AC" w:rsidR="00B753BC" w:rsidRDefault="1582A46D">
          <w:pPr>
            <w:pStyle w:val="TOCHeading"/>
          </w:pPr>
          <w:r>
            <w:t>Contents</w:t>
          </w:r>
          <w:bookmarkEnd w:id="23"/>
        </w:p>
        <w:p w14:paraId="3D67E40B" w14:textId="74D1CD08" w:rsidR="003B7D84" w:rsidRDefault="00B753BC">
          <w:pPr>
            <w:pStyle w:val="TOC1"/>
            <w:tabs>
              <w:tab w:val="right" w:leader="dot" w:pos="9350"/>
            </w:tabs>
            <w:rPr>
              <w:rFonts w:asciiTheme="minorHAnsi" w:eastAsiaTheme="minorEastAsia" w:hAnsiTheme="minorHAnsi"/>
              <w:noProof/>
              <w:kern w:val="2"/>
              <w14:ligatures w14:val="standardContextual"/>
            </w:rPr>
          </w:pPr>
          <w:r w:rsidRPr="1582A46D">
            <w:fldChar w:fldCharType="begin"/>
          </w:r>
          <w:r>
            <w:instrText xml:space="preserve"> TOC \o "1-3" \h \z \u </w:instrText>
          </w:r>
          <w:r w:rsidRPr="1582A46D">
            <w:fldChar w:fldCharType="separate"/>
          </w:r>
          <w:hyperlink w:anchor="_Toc148570894" w:history="1">
            <w:r w:rsidR="003B7D84" w:rsidRPr="00285AD4">
              <w:rPr>
                <w:rStyle w:val="Hyperlink"/>
                <w:noProof/>
              </w:rPr>
              <w:t>Copyright</w:t>
            </w:r>
            <w:r w:rsidR="003B7D84">
              <w:rPr>
                <w:noProof/>
                <w:webHidden/>
              </w:rPr>
              <w:tab/>
            </w:r>
            <w:r w:rsidR="003B7D84">
              <w:rPr>
                <w:noProof/>
                <w:webHidden/>
              </w:rPr>
              <w:fldChar w:fldCharType="begin"/>
            </w:r>
            <w:r w:rsidR="003B7D84">
              <w:rPr>
                <w:noProof/>
                <w:webHidden/>
              </w:rPr>
              <w:instrText xml:space="preserve"> PAGEREF _Toc148570894 \h </w:instrText>
            </w:r>
            <w:r w:rsidR="003B7D84">
              <w:rPr>
                <w:noProof/>
                <w:webHidden/>
              </w:rPr>
            </w:r>
            <w:r w:rsidR="003B7D84">
              <w:rPr>
                <w:noProof/>
                <w:webHidden/>
              </w:rPr>
              <w:fldChar w:fldCharType="separate"/>
            </w:r>
            <w:r w:rsidR="003B7D84">
              <w:rPr>
                <w:noProof/>
                <w:webHidden/>
              </w:rPr>
              <w:t>3</w:t>
            </w:r>
            <w:r w:rsidR="003B7D84">
              <w:rPr>
                <w:noProof/>
                <w:webHidden/>
              </w:rPr>
              <w:fldChar w:fldCharType="end"/>
            </w:r>
          </w:hyperlink>
        </w:p>
        <w:p w14:paraId="55A43EC7" w14:textId="578DFE48" w:rsidR="003B7D84" w:rsidRDefault="00000000">
          <w:pPr>
            <w:pStyle w:val="TOC1"/>
            <w:tabs>
              <w:tab w:val="right" w:leader="dot" w:pos="9350"/>
            </w:tabs>
            <w:rPr>
              <w:rFonts w:asciiTheme="minorHAnsi" w:eastAsiaTheme="minorEastAsia" w:hAnsiTheme="minorHAnsi"/>
              <w:noProof/>
              <w:kern w:val="2"/>
              <w14:ligatures w14:val="standardContextual"/>
            </w:rPr>
          </w:pPr>
          <w:hyperlink w:anchor="_Toc148570895" w:history="1">
            <w:r w:rsidR="003B7D84" w:rsidRPr="00285AD4">
              <w:rPr>
                <w:rStyle w:val="Hyperlink"/>
                <w:rFonts w:cs="Times New Roman"/>
                <w:noProof/>
              </w:rPr>
              <w:t>Dedications</w:t>
            </w:r>
            <w:r w:rsidR="003B7D84">
              <w:rPr>
                <w:noProof/>
                <w:webHidden/>
              </w:rPr>
              <w:tab/>
            </w:r>
            <w:r w:rsidR="003B7D84">
              <w:rPr>
                <w:noProof/>
                <w:webHidden/>
              </w:rPr>
              <w:fldChar w:fldCharType="begin"/>
            </w:r>
            <w:r w:rsidR="003B7D84">
              <w:rPr>
                <w:noProof/>
                <w:webHidden/>
              </w:rPr>
              <w:instrText xml:space="preserve"> PAGEREF _Toc148570895 \h </w:instrText>
            </w:r>
            <w:r w:rsidR="003B7D84">
              <w:rPr>
                <w:noProof/>
                <w:webHidden/>
              </w:rPr>
            </w:r>
            <w:r w:rsidR="003B7D84">
              <w:rPr>
                <w:noProof/>
                <w:webHidden/>
              </w:rPr>
              <w:fldChar w:fldCharType="separate"/>
            </w:r>
            <w:r w:rsidR="003B7D84">
              <w:rPr>
                <w:noProof/>
                <w:webHidden/>
              </w:rPr>
              <w:t>4</w:t>
            </w:r>
            <w:r w:rsidR="003B7D84">
              <w:rPr>
                <w:noProof/>
                <w:webHidden/>
              </w:rPr>
              <w:fldChar w:fldCharType="end"/>
            </w:r>
          </w:hyperlink>
        </w:p>
        <w:p w14:paraId="19094EC2" w14:textId="5215D5DF" w:rsidR="003B7D84" w:rsidRDefault="00000000">
          <w:pPr>
            <w:pStyle w:val="TOC1"/>
            <w:tabs>
              <w:tab w:val="right" w:leader="dot" w:pos="9350"/>
            </w:tabs>
            <w:rPr>
              <w:rFonts w:asciiTheme="minorHAnsi" w:eastAsiaTheme="minorEastAsia" w:hAnsiTheme="minorHAnsi"/>
              <w:noProof/>
              <w:kern w:val="2"/>
              <w14:ligatures w14:val="standardContextual"/>
            </w:rPr>
          </w:pPr>
          <w:hyperlink w:anchor="_Toc148570896" w:history="1">
            <w:r w:rsidR="003B7D84" w:rsidRPr="00285AD4">
              <w:rPr>
                <w:rStyle w:val="Hyperlink"/>
                <w:rFonts w:cs="Times New Roman"/>
                <w:noProof/>
              </w:rPr>
              <w:t>Acknowledgments</w:t>
            </w:r>
            <w:r w:rsidR="003B7D84">
              <w:rPr>
                <w:noProof/>
                <w:webHidden/>
              </w:rPr>
              <w:tab/>
            </w:r>
            <w:r w:rsidR="003B7D84">
              <w:rPr>
                <w:noProof/>
                <w:webHidden/>
              </w:rPr>
              <w:fldChar w:fldCharType="begin"/>
            </w:r>
            <w:r w:rsidR="003B7D84">
              <w:rPr>
                <w:noProof/>
                <w:webHidden/>
              </w:rPr>
              <w:instrText xml:space="preserve"> PAGEREF _Toc148570896 \h </w:instrText>
            </w:r>
            <w:r w:rsidR="003B7D84">
              <w:rPr>
                <w:noProof/>
                <w:webHidden/>
              </w:rPr>
            </w:r>
            <w:r w:rsidR="003B7D84">
              <w:rPr>
                <w:noProof/>
                <w:webHidden/>
              </w:rPr>
              <w:fldChar w:fldCharType="separate"/>
            </w:r>
            <w:r w:rsidR="003B7D84">
              <w:rPr>
                <w:noProof/>
                <w:webHidden/>
              </w:rPr>
              <w:t>5</w:t>
            </w:r>
            <w:r w:rsidR="003B7D84">
              <w:rPr>
                <w:noProof/>
                <w:webHidden/>
              </w:rPr>
              <w:fldChar w:fldCharType="end"/>
            </w:r>
          </w:hyperlink>
        </w:p>
        <w:p w14:paraId="151F22A0" w14:textId="109B19E8" w:rsidR="003B7D84" w:rsidRDefault="00000000">
          <w:pPr>
            <w:pStyle w:val="TOC1"/>
            <w:tabs>
              <w:tab w:val="right" w:leader="dot" w:pos="9350"/>
            </w:tabs>
            <w:rPr>
              <w:rFonts w:asciiTheme="minorHAnsi" w:eastAsiaTheme="minorEastAsia" w:hAnsiTheme="minorHAnsi"/>
              <w:noProof/>
              <w:kern w:val="2"/>
              <w14:ligatures w14:val="standardContextual"/>
            </w:rPr>
          </w:pPr>
          <w:hyperlink w:anchor="_Toc148570897" w:history="1">
            <w:r w:rsidR="003B7D84" w:rsidRPr="00285AD4">
              <w:rPr>
                <w:rStyle w:val="Hyperlink"/>
                <w:rFonts w:cs="Times New Roman"/>
                <w:noProof/>
              </w:rPr>
              <w:t>Abstract</w:t>
            </w:r>
            <w:r w:rsidR="003B7D84">
              <w:rPr>
                <w:noProof/>
                <w:webHidden/>
              </w:rPr>
              <w:tab/>
            </w:r>
            <w:r w:rsidR="003B7D84">
              <w:rPr>
                <w:noProof/>
                <w:webHidden/>
              </w:rPr>
              <w:fldChar w:fldCharType="begin"/>
            </w:r>
            <w:r w:rsidR="003B7D84">
              <w:rPr>
                <w:noProof/>
                <w:webHidden/>
              </w:rPr>
              <w:instrText xml:space="preserve"> PAGEREF _Toc148570897 \h </w:instrText>
            </w:r>
            <w:r w:rsidR="003B7D84">
              <w:rPr>
                <w:noProof/>
                <w:webHidden/>
              </w:rPr>
            </w:r>
            <w:r w:rsidR="003B7D84">
              <w:rPr>
                <w:noProof/>
                <w:webHidden/>
              </w:rPr>
              <w:fldChar w:fldCharType="separate"/>
            </w:r>
            <w:r w:rsidR="003B7D84">
              <w:rPr>
                <w:noProof/>
                <w:webHidden/>
              </w:rPr>
              <w:t>6</w:t>
            </w:r>
            <w:r w:rsidR="003B7D84">
              <w:rPr>
                <w:noProof/>
                <w:webHidden/>
              </w:rPr>
              <w:fldChar w:fldCharType="end"/>
            </w:r>
          </w:hyperlink>
        </w:p>
        <w:p w14:paraId="668005CD" w14:textId="10075475" w:rsidR="003B7D84" w:rsidRDefault="00000000">
          <w:pPr>
            <w:pStyle w:val="TOC1"/>
            <w:tabs>
              <w:tab w:val="right" w:leader="dot" w:pos="9350"/>
            </w:tabs>
            <w:rPr>
              <w:rFonts w:asciiTheme="minorHAnsi" w:eastAsiaTheme="minorEastAsia" w:hAnsiTheme="minorHAnsi"/>
              <w:noProof/>
              <w:kern w:val="2"/>
              <w14:ligatures w14:val="standardContextual"/>
            </w:rPr>
          </w:pPr>
          <w:hyperlink w:anchor="_Toc148570898" w:history="1">
            <w:r w:rsidR="003B7D84" w:rsidRPr="00285AD4">
              <w:rPr>
                <w:rStyle w:val="Hyperlink"/>
                <w:rFonts w:cs="Times New Roman"/>
                <w:noProof/>
              </w:rPr>
              <w:t>Student Biographies</w:t>
            </w:r>
            <w:r w:rsidR="003B7D84">
              <w:rPr>
                <w:noProof/>
                <w:webHidden/>
              </w:rPr>
              <w:tab/>
            </w:r>
            <w:r w:rsidR="003B7D84">
              <w:rPr>
                <w:noProof/>
                <w:webHidden/>
              </w:rPr>
              <w:fldChar w:fldCharType="begin"/>
            </w:r>
            <w:r w:rsidR="003B7D84">
              <w:rPr>
                <w:noProof/>
                <w:webHidden/>
              </w:rPr>
              <w:instrText xml:space="preserve"> PAGEREF _Toc148570898 \h </w:instrText>
            </w:r>
            <w:r w:rsidR="003B7D84">
              <w:rPr>
                <w:noProof/>
                <w:webHidden/>
              </w:rPr>
            </w:r>
            <w:r w:rsidR="003B7D84">
              <w:rPr>
                <w:noProof/>
                <w:webHidden/>
              </w:rPr>
              <w:fldChar w:fldCharType="separate"/>
            </w:r>
            <w:r w:rsidR="003B7D84">
              <w:rPr>
                <w:noProof/>
                <w:webHidden/>
              </w:rPr>
              <w:t>7</w:t>
            </w:r>
            <w:r w:rsidR="003B7D84">
              <w:rPr>
                <w:noProof/>
                <w:webHidden/>
              </w:rPr>
              <w:fldChar w:fldCharType="end"/>
            </w:r>
          </w:hyperlink>
        </w:p>
        <w:p w14:paraId="586B73B8" w14:textId="7FA81924" w:rsidR="003B7D84" w:rsidRDefault="00000000">
          <w:pPr>
            <w:pStyle w:val="TOC1"/>
            <w:tabs>
              <w:tab w:val="right" w:leader="dot" w:pos="9350"/>
            </w:tabs>
            <w:rPr>
              <w:rFonts w:asciiTheme="minorHAnsi" w:eastAsiaTheme="minorEastAsia" w:hAnsiTheme="minorHAnsi"/>
              <w:noProof/>
              <w:kern w:val="2"/>
              <w14:ligatures w14:val="standardContextual"/>
            </w:rPr>
          </w:pPr>
          <w:hyperlink w:anchor="_Toc148570899" w:history="1">
            <w:r w:rsidR="003B7D84" w:rsidRPr="00285AD4">
              <w:rPr>
                <w:rStyle w:val="Hyperlink"/>
                <w:noProof/>
              </w:rPr>
              <w:t>Contents</w:t>
            </w:r>
            <w:r w:rsidR="003B7D84">
              <w:rPr>
                <w:noProof/>
                <w:webHidden/>
              </w:rPr>
              <w:tab/>
            </w:r>
            <w:r w:rsidR="003B7D84">
              <w:rPr>
                <w:noProof/>
                <w:webHidden/>
              </w:rPr>
              <w:fldChar w:fldCharType="begin"/>
            </w:r>
            <w:r w:rsidR="003B7D84">
              <w:rPr>
                <w:noProof/>
                <w:webHidden/>
              </w:rPr>
              <w:instrText xml:space="preserve"> PAGEREF _Toc148570899 \h </w:instrText>
            </w:r>
            <w:r w:rsidR="003B7D84">
              <w:rPr>
                <w:noProof/>
                <w:webHidden/>
              </w:rPr>
            </w:r>
            <w:r w:rsidR="003B7D84">
              <w:rPr>
                <w:noProof/>
                <w:webHidden/>
              </w:rPr>
              <w:fldChar w:fldCharType="separate"/>
            </w:r>
            <w:r w:rsidR="003B7D84">
              <w:rPr>
                <w:noProof/>
                <w:webHidden/>
              </w:rPr>
              <w:t>9</w:t>
            </w:r>
            <w:r w:rsidR="003B7D84">
              <w:rPr>
                <w:noProof/>
                <w:webHidden/>
              </w:rPr>
              <w:fldChar w:fldCharType="end"/>
            </w:r>
          </w:hyperlink>
        </w:p>
        <w:p w14:paraId="2D43496A" w14:textId="05739054" w:rsidR="003B7D84" w:rsidRDefault="00000000">
          <w:pPr>
            <w:pStyle w:val="TOC1"/>
            <w:tabs>
              <w:tab w:val="right" w:leader="dot" w:pos="9350"/>
            </w:tabs>
            <w:rPr>
              <w:rFonts w:asciiTheme="minorHAnsi" w:eastAsiaTheme="minorEastAsia" w:hAnsiTheme="minorHAnsi"/>
              <w:noProof/>
              <w:kern w:val="2"/>
              <w14:ligatures w14:val="standardContextual"/>
            </w:rPr>
          </w:pPr>
          <w:hyperlink w:anchor="_Toc148570900" w:history="1">
            <w:r w:rsidR="003B7D84" w:rsidRPr="00285AD4">
              <w:rPr>
                <w:rStyle w:val="Hyperlink"/>
                <w:rFonts w:cs="Times New Roman"/>
                <w:noProof/>
              </w:rPr>
              <w:t>List of Figures and Tables</w:t>
            </w:r>
            <w:r w:rsidR="003B7D84">
              <w:rPr>
                <w:noProof/>
                <w:webHidden/>
              </w:rPr>
              <w:tab/>
            </w:r>
            <w:r w:rsidR="003B7D84">
              <w:rPr>
                <w:noProof/>
                <w:webHidden/>
              </w:rPr>
              <w:fldChar w:fldCharType="begin"/>
            </w:r>
            <w:r w:rsidR="003B7D84">
              <w:rPr>
                <w:noProof/>
                <w:webHidden/>
              </w:rPr>
              <w:instrText xml:space="preserve"> PAGEREF _Toc148570900 \h </w:instrText>
            </w:r>
            <w:r w:rsidR="003B7D84">
              <w:rPr>
                <w:noProof/>
                <w:webHidden/>
              </w:rPr>
            </w:r>
            <w:r w:rsidR="003B7D84">
              <w:rPr>
                <w:noProof/>
                <w:webHidden/>
              </w:rPr>
              <w:fldChar w:fldCharType="separate"/>
            </w:r>
            <w:r w:rsidR="003B7D84">
              <w:rPr>
                <w:noProof/>
                <w:webHidden/>
              </w:rPr>
              <w:t>11</w:t>
            </w:r>
            <w:r w:rsidR="003B7D84">
              <w:rPr>
                <w:noProof/>
                <w:webHidden/>
              </w:rPr>
              <w:fldChar w:fldCharType="end"/>
            </w:r>
          </w:hyperlink>
        </w:p>
        <w:p w14:paraId="09642CBF" w14:textId="56DDAAF4" w:rsidR="003B7D84" w:rsidRDefault="00000000">
          <w:pPr>
            <w:pStyle w:val="TOC1"/>
            <w:tabs>
              <w:tab w:val="right" w:leader="dot" w:pos="9350"/>
            </w:tabs>
            <w:rPr>
              <w:rFonts w:asciiTheme="minorHAnsi" w:eastAsiaTheme="minorEastAsia" w:hAnsiTheme="minorHAnsi"/>
              <w:noProof/>
              <w:kern w:val="2"/>
              <w14:ligatures w14:val="standardContextual"/>
            </w:rPr>
          </w:pPr>
          <w:hyperlink w:anchor="_Toc148570901" w:history="1">
            <w:r w:rsidR="003B7D84" w:rsidRPr="00285AD4">
              <w:rPr>
                <w:rStyle w:val="Hyperlink"/>
                <w:rFonts w:cs="Times New Roman"/>
                <w:noProof/>
              </w:rPr>
              <w:t>List of Acronyms</w:t>
            </w:r>
            <w:r w:rsidR="003B7D84">
              <w:rPr>
                <w:noProof/>
                <w:webHidden/>
              </w:rPr>
              <w:tab/>
            </w:r>
            <w:r w:rsidR="003B7D84">
              <w:rPr>
                <w:noProof/>
                <w:webHidden/>
              </w:rPr>
              <w:fldChar w:fldCharType="begin"/>
            </w:r>
            <w:r w:rsidR="003B7D84">
              <w:rPr>
                <w:noProof/>
                <w:webHidden/>
              </w:rPr>
              <w:instrText xml:space="preserve"> PAGEREF _Toc148570901 \h </w:instrText>
            </w:r>
            <w:r w:rsidR="003B7D84">
              <w:rPr>
                <w:noProof/>
                <w:webHidden/>
              </w:rPr>
            </w:r>
            <w:r w:rsidR="003B7D84">
              <w:rPr>
                <w:noProof/>
                <w:webHidden/>
              </w:rPr>
              <w:fldChar w:fldCharType="separate"/>
            </w:r>
            <w:r w:rsidR="003B7D84">
              <w:rPr>
                <w:noProof/>
                <w:webHidden/>
              </w:rPr>
              <w:t>12</w:t>
            </w:r>
            <w:r w:rsidR="003B7D84">
              <w:rPr>
                <w:noProof/>
                <w:webHidden/>
              </w:rPr>
              <w:fldChar w:fldCharType="end"/>
            </w:r>
          </w:hyperlink>
        </w:p>
        <w:p w14:paraId="63154891" w14:textId="344E099B" w:rsidR="003B7D84" w:rsidRDefault="00000000">
          <w:pPr>
            <w:pStyle w:val="TOC1"/>
            <w:tabs>
              <w:tab w:val="right" w:leader="dot" w:pos="9350"/>
            </w:tabs>
            <w:rPr>
              <w:rFonts w:asciiTheme="minorHAnsi" w:eastAsiaTheme="minorEastAsia" w:hAnsiTheme="minorHAnsi"/>
              <w:noProof/>
              <w:kern w:val="2"/>
              <w14:ligatures w14:val="standardContextual"/>
            </w:rPr>
          </w:pPr>
          <w:hyperlink w:anchor="_Toc148570902" w:history="1">
            <w:r w:rsidR="003B7D84" w:rsidRPr="00285AD4">
              <w:rPr>
                <w:rStyle w:val="Hyperlink"/>
                <w:rFonts w:cs="Times New Roman"/>
                <w:noProof/>
              </w:rPr>
              <w:t>Chapter 1</w:t>
            </w:r>
            <w:r w:rsidR="003B7D84">
              <w:rPr>
                <w:noProof/>
                <w:webHidden/>
              </w:rPr>
              <w:tab/>
            </w:r>
            <w:r w:rsidR="003B7D84">
              <w:rPr>
                <w:noProof/>
                <w:webHidden/>
              </w:rPr>
              <w:fldChar w:fldCharType="begin"/>
            </w:r>
            <w:r w:rsidR="003B7D84">
              <w:rPr>
                <w:noProof/>
                <w:webHidden/>
              </w:rPr>
              <w:instrText xml:space="preserve"> PAGEREF _Toc148570902 \h </w:instrText>
            </w:r>
            <w:r w:rsidR="003B7D84">
              <w:rPr>
                <w:noProof/>
                <w:webHidden/>
              </w:rPr>
            </w:r>
            <w:r w:rsidR="003B7D84">
              <w:rPr>
                <w:noProof/>
                <w:webHidden/>
              </w:rPr>
              <w:fldChar w:fldCharType="separate"/>
            </w:r>
            <w:r w:rsidR="003B7D84">
              <w:rPr>
                <w:noProof/>
                <w:webHidden/>
              </w:rPr>
              <w:t>13</w:t>
            </w:r>
            <w:r w:rsidR="003B7D84">
              <w:rPr>
                <w:noProof/>
                <w:webHidden/>
              </w:rPr>
              <w:fldChar w:fldCharType="end"/>
            </w:r>
          </w:hyperlink>
        </w:p>
        <w:p w14:paraId="428DD0D2" w14:textId="3482BABE" w:rsidR="003B7D84" w:rsidRDefault="00000000">
          <w:pPr>
            <w:pStyle w:val="TOC2"/>
            <w:tabs>
              <w:tab w:val="left" w:pos="880"/>
              <w:tab w:val="right" w:leader="dot" w:pos="9350"/>
            </w:tabs>
            <w:rPr>
              <w:rFonts w:asciiTheme="minorHAnsi" w:eastAsiaTheme="minorEastAsia" w:hAnsiTheme="minorHAnsi"/>
              <w:noProof/>
              <w:kern w:val="2"/>
              <w14:ligatures w14:val="standardContextual"/>
            </w:rPr>
          </w:pPr>
          <w:hyperlink w:anchor="_Toc148570903" w:history="1">
            <w:r w:rsidR="003B7D84" w:rsidRPr="00285AD4">
              <w:rPr>
                <w:rStyle w:val="Hyperlink"/>
                <w:noProof/>
              </w:rPr>
              <w:t>1.1</w:t>
            </w:r>
            <w:r w:rsidR="003B7D84">
              <w:rPr>
                <w:rFonts w:asciiTheme="minorHAnsi" w:eastAsiaTheme="minorEastAsia" w:hAnsiTheme="minorHAnsi"/>
                <w:noProof/>
                <w:kern w:val="2"/>
                <w14:ligatures w14:val="standardContextual"/>
              </w:rPr>
              <w:tab/>
            </w:r>
            <w:r w:rsidR="003B7D84" w:rsidRPr="00285AD4">
              <w:rPr>
                <w:rStyle w:val="Hyperlink"/>
                <w:noProof/>
              </w:rPr>
              <w:t>Project and Sponsor Background</w:t>
            </w:r>
            <w:r w:rsidR="003B7D84">
              <w:rPr>
                <w:noProof/>
                <w:webHidden/>
              </w:rPr>
              <w:tab/>
            </w:r>
            <w:r w:rsidR="003B7D84">
              <w:rPr>
                <w:noProof/>
                <w:webHidden/>
              </w:rPr>
              <w:fldChar w:fldCharType="begin"/>
            </w:r>
            <w:r w:rsidR="003B7D84">
              <w:rPr>
                <w:noProof/>
                <w:webHidden/>
              </w:rPr>
              <w:instrText xml:space="preserve"> PAGEREF _Toc148570903 \h </w:instrText>
            </w:r>
            <w:r w:rsidR="003B7D84">
              <w:rPr>
                <w:noProof/>
                <w:webHidden/>
              </w:rPr>
            </w:r>
            <w:r w:rsidR="003B7D84">
              <w:rPr>
                <w:noProof/>
                <w:webHidden/>
              </w:rPr>
              <w:fldChar w:fldCharType="separate"/>
            </w:r>
            <w:r w:rsidR="003B7D84">
              <w:rPr>
                <w:noProof/>
                <w:webHidden/>
              </w:rPr>
              <w:t>13</w:t>
            </w:r>
            <w:r w:rsidR="003B7D84">
              <w:rPr>
                <w:noProof/>
                <w:webHidden/>
              </w:rPr>
              <w:fldChar w:fldCharType="end"/>
            </w:r>
          </w:hyperlink>
        </w:p>
        <w:p w14:paraId="5590E294" w14:textId="653722CE"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04" w:history="1">
            <w:r w:rsidR="003B7D84" w:rsidRPr="00285AD4">
              <w:rPr>
                <w:rStyle w:val="Hyperlink"/>
                <w:noProof/>
              </w:rPr>
              <w:t>1.2 Problem Statement</w:t>
            </w:r>
            <w:r w:rsidR="003B7D84">
              <w:rPr>
                <w:noProof/>
                <w:webHidden/>
              </w:rPr>
              <w:tab/>
            </w:r>
            <w:r w:rsidR="003B7D84">
              <w:rPr>
                <w:noProof/>
                <w:webHidden/>
              </w:rPr>
              <w:fldChar w:fldCharType="begin"/>
            </w:r>
            <w:r w:rsidR="003B7D84">
              <w:rPr>
                <w:noProof/>
                <w:webHidden/>
              </w:rPr>
              <w:instrText xml:space="preserve"> PAGEREF _Toc148570904 \h </w:instrText>
            </w:r>
            <w:r w:rsidR="003B7D84">
              <w:rPr>
                <w:noProof/>
                <w:webHidden/>
              </w:rPr>
            </w:r>
            <w:r w:rsidR="003B7D84">
              <w:rPr>
                <w:noProof/>
                <w:webHidden/>
              </w:rPr>
              <w:fldChar w:fldCharType="separate"/>
            </w:r>
            <w:r w:rsidR="003B7D84">
              <w:rPr>
                <w:noProof/>
                <w:webHidden/>
              </w:rPr>
              <w:t>14</w:t>
            </w:r>
            <w:r w:rsidR="003B7D84">
              <w:rPr>
                <w:noProof/>
                <w:webHidden/>
              </w:rPr>
              <w:fldChar w:fldCharType="end"/>
            </w:r>
          </w:hyperlink>
        </w:p>
        <w:p w14:paraId="32511CE3" w14:textId="311DD3C5"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05" w:history="1">
            <w:r w:rsidR="003B7D84" w:rsidRPr="00285AD4">
              <w:rPr>
                <w:rStyle w:val="Hyperlink"/>
                <w:noProof/>
              </w:rPr>
              <w:t>1.3 Key Objective</w:t>
            </w:r>
            <w:r w:rsidR="003B7D84">
              <w:rPr>
                <w:noProof/>
                <w:webHidden/>
              </w:rPr>
              <w:tab/>
            </w:r>
            <w:r w:rsidR="003B7D84">
              <w:rPr>
                <w:noProof/>
                <w:webHidden/>
              </w:rPr>
              <w:fldChar w:fldCharType="begin"/>
            </w:r>
            <w:r w:rsidR="003B7D84">
              <w:rPr>
                <w:noProof/>
                <w:webHidden/>
              </w:rPr>
              <w:instrText xml:space="preserve"> PAGEREF _Toc148570905 \h </w:instrText>
            </w:r>
            <w:r w:rsidR="003B7D84">
              <w:rPr>
                <w:noProof/>
                <w:webHidden/>
              </w:rPr>
            </w:r>
            <w:r w:rsidR="003B7D84">
              <w:rPr>
                <w:noProof/>
                <w:webHidden/>
              </w:rPr>
              <w:fldChar w:fldCharType="separate"/>
            </w:r>
            <w:r w:rsidR="003B7D84">
              <w:rPr>
                <w:noProof/>
                <w:webHidden/>
              </w:rPr>
              <w:t>14</w:t>
            </w:r>
            <w:r w:rsidR="003B7D84">
              <w:rPr>
                <w:noProof/>
                <w:webHidden/>
              </w:rPr>
              <w:fldChar w:fldCharType="end"/>
            </w:r>
          </w:hyperlink>
        </w:p>
        <w:p w14:paraId="6CCDF120" w14:textId="1CE12C19"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06" w:history="1">
            <w:r w:rsidR="003B7D84" w:rsidRPr="00285AD4">
              <w:rPr>
                <w:rStyle w:val="Hyperlink"/>
                <w:noProof/>
              </w:rPr>
              <w:t>1.4 Project Scope</w:t>
            </w:r>
            <w:r w:rsidR="003B7D84">
              <w:rPr>
                <w:noProof/>
                <w:webHidden/>
              </w:rPr>
              <w:tab/>
            </w:r>
            <w:r w:rsidR="003B7D84">
              <w:rPr>
                <w:noProof/>
                <w:webHidden/>
              </w:rPr>
              <w:fldChar w:fldCharType="begin"/>
            </w:r>
            <w:r w:rsidR="003B7D84">
              <w:rPr>
                <w:noProof/>
                <w:webHidden/>
              </w:rPr>
              <w:instrText xml:space="preserve"> PAGEREF _Toc148570906 \h </w:instrText>
            </w:r>
            <w:r w:rsidR="003B7D84">
              <w:rPr>
                <w:noProof/>
                <w:webHidden/>
              </w:rPr>
            </w:r>
            <w:r w:rsidR="003B7D84">
              <w:rPr>
                <w:noProof/>
                <w:webHidden/>
              </w:rPr>
              <w:fldChar w:fldCharType="separate"/>
            </w:r>
            <w:r w:rsidR="003B7D84">
              <w:rPr>
                <w:noProof/>
                <w:webHidden/>
              </w:rPr>
              <w:t>14</w:t>
            </w:r>
            <w:r w:rsidR="003B7D84">
              <w:rPr>
                <w:noProof/>
                <w:webHidden/>
              </w:rPr>
              <w:fldChar w:fldCharType="end"/>
            </w:r>
          </w:hyperlink>
        </w:p>
        <w:p w14:paraId="33A84F76" w14:textId="0D8F123B"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07" w:history="1">
            <w:r w:rsidR="003B7D84" w:rsidRPr="00285AD4">
              <w:rPr>
                <w:rStyle w:val="Hyperlink"/>
                <w:noProof/>
              </w:rPr>
              <w:t>1.5 Limitations</w:t>
            </w:r>
            <w:r w:rsidR="003B7D84">
              <w:rPr>
                <w:noProof/>
                <w:webHidden/>
              </w:rPr>
              <w:tab/>
            </w:r>
            <w:r w:rsidR="003B7D84">
              <w:rPr>
                <w:noProof/>
                <w:webHidden/>
              </w:rPr>
              <w:fldChar w:fldCharType="begin"/>
            </w:r>
            <w:r w:rsidR="003B7D84">
              <w:rPr>
                <w:noProof/>
                <w:webHidden/>
              </w:rPr>
              <w:instrText xml:space="preserve"> PAGEREF _Toc148570907 \h </w:instrText>
            </w:r>
            <w:r w:rsidR="003B7D84">
              <w:rPr>
                <w:noProof/>
                <w:webHidden/>
              </w:rPr>
            </w:r>
            <w:r w:rsidR="003B7D84">
              <w:rPr>
                <w:noProof/>
                <w:webHidden/>
              </w:rPr>
              <w:fldChar w:fldCharType="separate"/>
            </w:r>
            <w:r w:rsidR="003B7D84">
              <w:rPr>
                <w:noProof/>
                <w:webHidden/>
              </w:rPr>
              <w:t>15</w:t>
            </w:r>
            <w:r w:rsidR="003B7D84">
              <w:rPr>
                <w:noProof/>
                <w:webHidden/>
              </w:rPr>
              <w:fldChar w:fldCharType="end"/>
            </w:r>
          </w:hyperlink>
        </w:p>
        <w:p w14:paraId="5AFD3F00" w14:textId="6E0F5C2B"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08" w:history="1">
            <w:r w:rsidR="003B7D84" w:rsidRPr="00285AD4">
              <w:rPr>
                <w:rStyle w:val="Hyperlink"/>
                <w:noProof/>
              </w:rPr>
              <w:t>1.6 Chapter Summary</w:t>
            </w:r>
            <w:r w:rsidR="003B7D84">
              <w:rPr>
                <w:noProof/>
                <w:webHidden/>
              </w:rPr>
              <w:tab/>
            </w:r>
            <w:r w:rsidR="003B7D84">
              <w:rPr>
                <w:noProof/>
                <w:webHidden/>
              </w:rPr>
              <w:fldChar w:fldCharType="begin"/>
            </w:r>
            <w:r w:rsidR="003B7D84">
              <w:rPr>
                <w:noProof/>
                <w:webHidden/>
              </w:rPr>
              <w:instrText xml:space="preserve"> PAGEREF _Toc148570908 \h </w:instrText>
            </w:r>
            <w:r w:rsidR="003B7D84">
              <w:rPr>
                <w:noProof/>
                <w:webHidden/>
              </w:rPr>
            </w:r>
            <w:r w:rsidR="003B7D84">
              <w:rPr>
                <w:noProof/>
                <w:webHidden/>
              </w:rPr>
              <w:fldChar w:fldCharType="separate"/>
            </w:r>
            <w:r w:rsidR="003B7D84">
              <w:rPr>
                <w:noProof/>
                <w:webHidden/>
              </w:rPr>
              <w:t>16</w:t>
            </w:r>
            <w:r w:rsidR="003B7D84">
              <w:rPr>
                <w:noProof/>
                <w:webHidden/>
              </w:rPr>
              <w:fldChar w:fldCharType="end"/>
            </w:r>
          </w:hyperlink>
        </w:p>
        <w:p w14:paraId="4066DABC" w14:textId="59F5A5F0" w:rsidR="003B7D84" w:rsidRDefault="00000000">
          <w:pPr>
            <w:pStyle w:val="TOC1"/>
            <w:tabs>
              <w:tab w:val="right" w:leader="dot" w:pos="9350"/>
            </w:tabs>
            <w:rPr>
              <w:rFonts w:asciiTheme="minorHAnsi" w:eastAsiaTheme="minorEastAsia" w:hAnsiTheme="minorHAnsi"/>
              <w:noProof/>
              <w:kern w:val="2"/>
              <w14:ligatures w14:val="standardContextual"/>
            </w:rPr>
          </w:pPr>
          <w:hyperlink w:anchor="_Toc148570909" w:history="1">
            <w:r w:rsidR="003B7D84" w:rsidRPr="00285AD4">
              <w:rPr>
                <w:rStyle w:val="Hyperlink"/>
                <w:noProof/>
              </w:rPr>
              <w:t>Chapter 2</w:t>
            </w:r>
            <w:r w:rsidR="003B7D84">
              <w:rPr>
                <w:noProof/>
                <w:webHidden/>
              </w:rPr>
              <w:tab/>
            </w:r>
            <w:r w:rsidR="003B7D84">
              <w:rPr>
                <w:noProof/>
                <w:webHidden/>
              </w:rPr>
              <w:fldChar w:fldCharType="begin"/>
            </w:r>
            <w:r w:rsidR="003B7D84">
              <w:rPr>
                <w:noProof/>
                <w:webHidden/>
              </w:rPr>
              <w:instrText xml:space="preserve"> PAGEREF _Toc148570909 \h </w:instrText>
            </w:r>
            <w:r w:rsidR="003B7D84">
              <w:rPr>
                <w:noProof/>
                <w:webHidden/>
              </w:rPr>
            </w:r>
            <w:r w:rsidR="003B7D84">
              <w:rPr>
                <w:noProof/>
                <w:webHidden/>
              </w:rPr>
              <w:fldChar w:fldCharType="separate"/>
            </w:r>
            <w:r w:rsidR="003B7D84">
              <w:rPr>
                <w:noProof/>
                <w:webHidden/>
              </w:rPr>
              <w:t>16</w:t>
            </w:r>
            <w:r w:rsidR="003B7D84">
              <w:rPr>
                <w:noProof/>
                <w:webHidden/>
              </w:rPr>
              <w:fldChar w:fldCharType="end"/>
            </w:r>
          </w:hyperlink>
        </w:p>
        <w:p w14:paraId="44E2422D" w14:textId="79AD60BA"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10" w:history="1">
            <w:r w:rsidR="003B7D84" w:rsidRPr="00285AD4">
              <w:rPr>
                <w:rStyle w:val="Hyperlink"/>
                <w:noProof/>
              </w:rPr>
              <w:t>2.1 SMART Goals</w:t>
            </w:r>
            <w:r w:rsidR="003B7D84">
              <w:rPr>
                <w:noProof/>
                <w:webHidden/>
              </w:rPr>
              <w:tab/>
            </w:r>
            <w:r w:rsidR="003B7D84">
              <w:rPr>
                <w:noProof/>
                <w:webHidden/>
              </w:rPr>
              <w:fldChar w:fldCharType="begin"/>
            </w:r>
            <w:r w:rsidR="003B7D84">
              <w:rPr>
                <w:noProof/>
                <w:webHidden/>
              </w:rPr>
              <w:instrText xml:space="preserve"> PAGEREF _Toc148570910 \h </w:instrText>
            </w:r>
            <w:r w:rsidR="003B7D84">
              <w:rPr>
                <w:noProof/>
                <w:webHidden/>
              </w:rPr>
            </w:r>
            <w:r w:rsidR="003B7D84">
              <w:rPr>
                <w:noProof/>
                <w:webHidden/>
              </w:rPr>
              <w:fldChar w:fldCharType="separate"/>
            </w:r>
            <w:r w:rsidR="003B7D84">
              <w:rPr>
                <w:noProof/>
                <w:webHidden/>
              </w:rPr>
              <w:t>16</w:t>
            </w:r>
            <w:r w:rsidR="003B7D84">
              <w:rPr>
                <w:noProof/>
                <w:webHidden/>
              </w:rPr>
              <w:fldChar w:fldCharType="end"/>
            </w:r>
          </w:hyperlink>
        </w:p>
        <w:p w14:paraId="3711970F" w14:textId="20AD66BE"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11" w:history="1">
            <w:r w:rsidR="003B7D84" w:rsidRPr="00285AD4">
              <w:rPr>
                <w:rStyle w:val="Hyperlink"/>
                <w:noProof/>
              </w:rPr>
              <w:t>2.2. Project Decomposition and Morphology</w:t>
            </w:r>
            <w:r w:rsidR="003B7D84">
              <w:rPr>
                <w:noProof/>
                <w:webHidden/>
              </w:rPr>
              <w:tab/>
            </w:r>
            <w:r w:rsidR="003B7D84">
              <w:rPr>
                <w:noProof/>
                <w:webHidden/>
              </w:rPr>
              <w:fldChar w:fldCharType="begin"/>
            </w:r>
            <w:r w:rsidR="003B7D84">
              <w:rPr>
                <w:noProof/>
                <w:webHidden/>
              </w:rPr>
              <w:instrText xml:space="preserve"> PAGEREF _Toc148570911 \h </w:instrText>
            </w:r>
            <w:r w:rsidR="003B7D84">
              <w:rPr>
                <w:noProof/>
                <w:webHidden/>
              </w:rPr>
            </w:r>
            <w:r w:rsidR="003B7D84">
              <w:rPr>
                <w:noProof/>
                <w:webHidden/>
              </w:rPr>
              <w:fldChar w:fldCharType="separate"/>
            </w:r>
            <w:r w:rsidR="003B7D84">
              <w:rPr>
                <w:noProof/>
                <w:webHidden/>
              </w:rPr>
              <w:t>17</w:t>
            </w:r>
            <w:r w:rsidR="003B7D84">
              <w:rPr>
                <w:noProof/>
                <w:webHidden/>
              </w:rPr>
              <w:fldChar w:fldCharType="end"/>
            </w:r>
          </w:hyperlink>
        </w:p>
        <w:p w14:paraId="38DCE4B4" w14:textId="053C76B9"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12" w:history="1">
            <w:r w:rsidR="003B7D84" w:rsidRPr="00285AD4">
              <w:rPr>
                <w:rStyle w:val="Hyperlink"/>
                <w:noProof/>
              </w:rPr>
              <w:t>2.2.1 Project Decomposition</w:t>
            </w:r>
            <w:r w:rsidR="003B7D84">
              <w:rPr>
                <w:noProof/>
                <w:webHidden/>
              </w:rPr>
              <w:tab/>
            </w:r>
            <w:r w:rsidR="003B7D84">
              <w:rPr>
                <w:noProof/>
                <w:webHidden/>
              </w:rPr>
              <w:fldChar w:fldCharType="begin"/>
            </w:r>
            <w:r w:rsidR="003B7D84">
              <w:rPr>
                <w:noProof/>
                <w:webHidden/>
              </w:rPr>
              <w:instrText xml:space="preserve"> PAGEREF _Toc148570912 \h </w:instrText>
            </w:r>
            <w:r w:rsidR="003B7D84">
              <w:rPr>
                <w:noProof/>
                <w:webHidden/>
              </w:rPr>
            </w:r>
            <w:r w:rsidR="003B7D84">
              <w:rPr>
                <w:noProof/>
                <w:webHidden/>
              </w:rPr>
              <w:fldChar w:fldCharType="separate"/>
            </w:r>
            <w:r w:rsidR="003B7D84">
              <w:rPr>
                <w:noProof/>
                <w:webHidden/>
              </w:rPr>
              <w:t>18</w:t>
            </w:r>
            <w:r w:rsidR="003B7D84">
              <w:rPr>
                <w:noProof/>
                <w:webHidden/>
              </w:rPr>
              <w:fldChar w:fldCharType="end"/>
            </w:r>
          </w:hyperlink>
        </w:p>
        <w:p w14:paraId="0D3EA775" w14:textId="425CAF05"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13" w:history="1">
            <w:r w:rsidR="003B7D84" w:rsidRPr="00285AD4">
              <w:rPr>
                <w:rStyle w:val="Hyperlink"/>
                <w:noProof/>
              </w:rPr>
              <w:t>2.2.2 Project Morphology</w:t>
            </w:r>
            <w:r w:rsidR="003B7D84">
              <w:rPr>
                <w:noProof/>
                <w:webHidden/>
              </w:rPr>
              <w:tab/>
            </w:r>
            <w:r w:rsidR="003B7D84">
              <w:rPr>
                <w:noProof/>
                <w:webHidden/>
              </w:rPr>
              <w:fldChar w:fldCharType="begin"/>
            </w:r>
            <w:r w:rsidR="003B7D84">
              <w:rPr>
                <w:noProof/>
                <w:webHidden/>
              </w:rPr>
              <w:instrText xml:space="preserve"> PAGEREF _Toc148570913 \h </w:instrText>
            </w:r>
            <w:r w:rsidR="003B7D84">
              <w:rPr>
                <w:noProof/>
                <w:webHidden/>
              </w:rPr>
            </w:r>
            <w:r w:rsidR="003B7D84">
              <w:rPr>
                <w:noProof/>
                <w:webHidden/>
              </w:rPr>
              <w:fldChar w:fldCharType="separate"/>
            </w:r>
            <w:r w:rsidR="003B7D84">
              <w:rPr>
                <w:noProof/>
                <w:webHidden/>
              </w:rPr>
              <w:t>20</w:t>
            </w:r>
            <w:r w:rsidR="003B7D84">
              <w:rPr>
                <w:noProof/>
                <w:webHidden/>
              </w:rPr>
              <w:fldChar w:fldCharType="end"/>
            </w:r>
          </w:hyperlink>
        </w:p>
        <w:p w14:paraId="37AAF3B8" w14:textId="19B041FE"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14" w:history="1">
            <w:r w:rsidR="003B7D84" w:rsidRPr="00285AD4">
              <w:rPr>
                <w:rStyle w:val="Hyperlink"/>
                <w:noProof/>
              </w:rPr>
              <w:t>2.3 Analytical Process</w:t>
            </w:r>
            <w:r w:rsidR="003B7D84">
              <w:rPr>
                <w:noProof/>
                <w:webHidden/>
              </w:rPr>
              <w:tab/>
            </w:r>
            <w:r w:rsidR="003B7D84">
              <w:rPr>
                <w:noProof/>
                <w:webHidden/>
              </w:rPr>
              <w:fldChar w:fldCharType="begin"/>
            </w:r>
            <w:r w:rsidR="003B7D84">
              <w:rPr>
                <w:noProof/>
                <w:webHidden/>
              </w:rPr>
              <w:instrText xml:space="preserve"> PAGEREF _Toc148570914 \h </w:instrText>
            </w:r>
            <w:r w:rsidR="003B7D84">
              <w:rPr>
                <w:noProof/>
                <w:webHidden/>
              </w:rPr>
            </w:r>
            <w:r w:rsidR="003B7D84">
              <w:rPr>
                <w:noProof/>
                <w:webHidden/>
              </w:rPr>
              <w:fldChar w:fldCharType="separate"/>
            </w:r>
            <w:r w:rsidR="003B7D84">
              <w:rPr>
                <w:noProof/>
                <w:webHidden/>
              </w:rPr>
              <w:t>21</w:t>
            </w:r>
            <w:r w:rsidR="003B7D84">
              <w:rPr>
                <w:noProof/>
                <w:webHidden/>
              </w:rPr>
              <w:fldChar w:fldCharType="end"/>
            </w:r>
          </w:hyperlink>
        </w:p>
        <w:p w14:paraId="3454A6DF" w14:textId="379C401D"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15" w:history="1">
            <w:r w:rsidR="003B7D84" w:rsidRPr="00285AD4">
              <w:rPr>
                <w:rStyle w:val="Hyperlink"/>
                <w:noProof/>
              </w:rPr>
              <w:t>2.4 Secondary Data Collection</w:t>
            </w:r>
            <w:r w:rsidR="003B7D84">
              <w:rPr>
                <w:noProof/>
                <w:webHidden/>
              </w:rPr>
              <w:tab/>
            </w:r>
            <w:r w:rsidR="003B7D84">
              <w:rPr>
                <w:noProof/>
                <w:webHidden/>
              </w:rPr>
              <w:fldChar w:fldCharType="begin"/>
            </w:r>
            <w:r w:rsidR="003B7D84">
              <w:rPr>
                <w:noProof/>
                <w:webHidden/>
              </w:rPr>
              <w:instrText xml:space="preserve"> PAGEREF _Toc148570915 \h </w:instrText>
            </w:r>
            <w:r w:rsidR="003B7D84">
              <w:rPr>
                <w:noProof/>
                <w:webHidden/>
              </w:rPr>
            </w:r>
            <w:r w:rsidR="003B7D84">
              <w:rPr>
                <w:noProof/>
                <w:webHidden/>
              </w:rPr>
              <w:fldChar w:fldCharType="separate"/>
            </w:r>
            <w:r w:rsidR="003B7D84">
              <w:rPr>
                <w:noProof/>
                <w:webHidden/>
              </w:rPr>
              <w:t>23</w:t>
            </w:r>
            <w:r w:rsidR="003B7D84">
              <w:rPr>
                <w:noProof/>
                <w:webHidden/>
              </w:rPr>
              <w:fldChar w:fldCharType="end"/>
            </w:r>
          </w:hyperlink>
        </w:p>
        <w:p w14:paraId="2E92885D" w14:textId="3663439E"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16" w:history="1">
            <w:r w:rsidR="003B7D84" w:rsidRPr="00285AD4">
              <w:rPr>
                <w:rStyle w:val="Hyperlink"/>
                <w:noProof/>
              </w:rPr>
              <w:t>2.5 Analytical Model</w:t>
            </w:r>
            <w:r w:rsidR="003B7D84">
              <w:rPr>
                <w:noProof/>
                <w:webHidden/>
              </w:rPr>
              <w:tab/>
            </w:r>
            <w:r w:rsidR="003B7D84">
              <w:rPr>
                <w:noProof/>
                <w:webHidden/>
              </w:rPr>
              <w:fldChar w:fldCharType="begin"/>
            </w:r>
            <w:r w:rsidR="003B7D84">
              <w:rPr>
                <w:noProof/>
                <w:webHidden/>
              </w:rPr>
              <w:instrText xml:space="preserve"> PAGEREF _Toc148570916 \h </w:instrText>
            </w:r>
            <w:r w:rsidR="003B7D84">
              <w:rPr>
                <w:noProof/>
                <w:webHidden/>
              </w:rPr>
            </w:r>
            <w:r w:rsidR="003B7D84">
              <w:rPr>
                <w:noProof/>
                <w:webHidden/>
              </w:rPr>
              <w:fldChar w:fldCharType="separate"/>
            </w:r>
            <w:r w:rsidR="003B7D84">
              <w:rPr>
                <w:noProof/>
                <w:webHidden/>
              </w:rPr>
              <w:t>24</w:t>
            </w:r>
            <w:r w:rsidR="003B7D84">
              <w:rPr>
                <w:noProof/>
                <w:webHidden/>
              </w:rPr>
              <w:fldChar w:fldCharType="end"/>
            </w:r>
          </w:hyperlink>
        </w:p>
        <w:p w14:paraId="468618F9" w14:textId="64EB2097"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17" w:history="1">
            <w:r w:rsidR="003B7D84" w:rsidRPr="00285AD4">
              <w:rPr>
                <w:rStyle w:val="Hyperlink"/>
                <w:noProof/>
              </w:rPr>
              <w:t>2.6 Simulation Process Architecture</w:t>
            </w:r>
            <w:r w:rsidR="003B7D84">
              <w:rPr>
                <w:noProof/>
                <w:webHidden/>
              </w:rPr>
              <w:tab/>
            </w:r>
            <w:r w:rsidR="003B7D84">
              <w:rPr>
                <w:noProof/>
                <w:webHidden/>
              </w:rPr>
              <w:fldChar w:fldCharType="begin"/>
            </w:r>
            <w:r w:rsidR="003B7D84">
              <w:rPr>
                <w:noProof/>
                <w:webHidden/>
              </w:rPr>
              <w:instrText xml:space="preserve"> PAGEREF _Toc148570917 \h </w:instrText>
            </w:r>
            <w:r w:rsidR="003B7D84">
              <w:rPr>
                <w:noProof/>
                <w:webHidden/>
              </w:rPr>
            </w:r>
            <w:r w:rsidR="003B7D84">
              <w:rPr>
                <w:noProof/>
                <w:webHidden/>
              </w:rPr>
              <w:fldChar w:fldCharType="separate"/>
            </w:r>
            <w:r w:rsidR="003B7D84">
              <w:rPr>
                <w:noProof/>
                <w:webHidden/>
              </w:rPr>
              <w:t>25</w:t>
            </w:r>
            <w:r w:rsidR="003B7D84">
              <w:rPr>
                <w:noProof/>
                <w:webHidden/>
              </w:rPr>
              <w:fldChar w:fldCharType="end"/>
            </w:r>
          </w:hyperlink>
        </w:p>
        <w:p w14:paraId="2178E359" w14:textId="7F899FBC"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18" w:history="1">
            <w:r w:rsidR="003B7D84" w:rsidRPr="00285AD4">
              <w:rPr>
                <w:rStyle w:val="Hyperlink"/>
                <w:noProof/>
              </w:rPr>
              <w:t>2.7 Chapter Summary</w:t>
            </w:r>
            <w:r w:rsidR="003B7D84">
              <w:rPr>
                <w:noProof/>
                <w:webHidden/>
              </w:rPr>
              <w:tab/>
            </w:r>
            <w:r w:rsidR="003B7D84">
              <w:rPr>
                <w:noProof/>
                <w:webHidden/>
              </w:rPr>
              <w:fldChar w:fldCharType="begin"/>
            </w:r>
            <w:r w:rsidR="003B7D84">
              <w:rPr>
                <w:noProof/>
                <w:webHidden/>
              </w:rPr>
              <w:instrText xml:space="preserve"> PAGEREF _Toc148570918 \h </w:instrText>
            </w:r>
            <w:r w:rsidR="003B7D84">
              <w:rPr>
                <w:noProof/>
                <w:webHidden/>
              </w:rPr>
            </w:r>
            <w:r w:rsidR="003B7D84">
              <w:rPr>
                <w:noProof/>
                <w:webHidden/>
              </w:rPr>
              <w:fldChar w:fldCharType="separate"/>
            </w:r>
            <w:r w:rsidR="003B7D84">
              <w:rPr>
                <w:noProof/>
                <w:webHidden/>
              </w:rPr>
              <w:t>28</w:t>
            </w:r>
            <w:r w:rsidR="003B7D84">
              <w:rPr>
                <w:noProof/>
                <w:webHidden/>
              </w:rPr>
              <w:fldChar w:fldCharType="end"/>
            </w:r>
          </w:hyperlink>
        </w:p>
        <w:p w14:paraId="35B68D79" w14:textId="5AF06C90" w:rsidR="003B7D84" w:rsidRDefault="00000000">
          <w:pPr>
            <w:pStyle w:val="TOC1"/>
            <w:tabs>
              <w:tab w:val="right" w:leader="dot" w:pos="9350"/>
            </w:tabs>
            <w:rPr>
              <w:rFonts w:asciiTheme="minorHAnsi" w:eastAsiaTheme="minorEastAsia" w:hAnsiTheme="minorHAnsi"/>
              <w:noProof/>
              <w:kern w:val="2"/>
              <w14:ligatures w14:val="standardContextual"/>
            </w:rPr>
          </w:pPr>
          <w:hyperlink w:anchor="_Toc148570919" w:history="1">
            <w:r w:rsidR="003B7D84" w:rsidRPr="00285AD4">
              <w:rPr>
                <w:rStyle w:val="Hyperlink"/>
                <w:noProof/>
              </w:rPr>
              <w:t>Chapter 3</w:t>
            </w:r>
            <w:r w:rsidR="003B7D84">
              <w:rPr>
                <w:noProof/>
                <w:webHidden/>
              </w:rPr>
              <w:tab/>
            </w:r>
            <w:r w:rsidR="003B7D84">
              <w:rPr>
                <w:noProof/>
                <w:webHidden/>
              </w:rPr>
              <w:fldChar w:fldCharType="begin"/>
            </w:r>
            <w:r w:rsidR="003B7D84">
              <w:rPr>
                <w:noProof/>
                <w:webHidden/>
              </w:rPr>
              <w:instrText xml:space="preserve"> PAGEREF _Toc148570919 \h </w:instrText>
            </w:r>
            <w:r w:rsidR="003B7D84">
              <w:rPr>
                <w:noProof/>
                <w:webHidden/>
              </w:rPr>
            </w:r>
            <w:r w:rsidR="003B7D84">
              <w:rPr>
                <w:noProof/>
                <w:webHidden/>
              </w:rPr>
              <w:fldChar w:fldCharType="separate"/>
            </w:r>
            <w:r w:rsidR="003B7D84">
              <w:rPr>
                <w:noProof/>
                <w:webHidden/>
              </w:rPr>
              <w:t>29</w:t>
            </w:r>
            <w:r w:rsidR="003B7D84">
              <w:rPr>
                <w:noProof/>
                <w:webHidden/>
              </w:rPr>
              <w:fldChar w:fldCharType="end"/>
            </w:r>
          </w:hyperlink>
        </w:p>
        <w:p w14:paraId="375E2104" w14:textId="29DD64D1"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20" w:history="1">
            <w:r w:rsidR="003B7D84" w:rsidRPr="00285AD4">
              <w:rPr>
                <w:rStyle w:val="Hyperlink"/>
                <w:noProof/>
              </w:rPr>
              <w:t>3.1 Results of the I/O Process when Exercised</w:t>
            </w:r>
            <w:r w:rsidR="003B7D84">
              <w:rPr>
                <w:noProof/>
                <w:webHidden/>
              </w:rPr>
              <w:tab/>
            </w:r>
            <w:r w:rsidR="003B7D84">
              <w:rPr>
                <w:noProof/>
                <w:webHidden/>
              </w:rPr>
              <w:fldChar w:fldCharType="begin"/>
            </w:r>
            <w:r w:rsidR="003B7D84">
              <w:rPr>
                <w:noProof/>
                <w:webHidden/>
              </w:rPr>
              <w:instrText xml:space="preserve"> PAGEREF _Toc148570920 \h </w:instrText>
            </w:r>
            <w:r w:rsidR="003B7D84">
              <w:rPr>
                <w:noProof/>
                <w:webHidden/>
              </w:rPr>
            </w:r>
            <w:r w:rsidR="003B7D84">
              <w:rPr>
                <w:noProof/>
                <w:webHidden/>
              </w:rPr>
              <w:fldChar w:fldCharType="separate"/>
            </w:r>
            <w:r w:rsidR="003B7D84">
              <w:rPr>
                <w:noProof/>
                <w:webHidden/>
              </w:rPr>
              <w:t>29</w:t>
            </w:r>
            <w:r w:rsidR="003B7D84">
              <w:rPr>
                <w:noProof/>
                <w:webHidden/>
              </w:rPr>
              <w:fldChar w:fldCharType="end"/>
            </w:r>
          </w:hyperlink>
        </w:p>
        <w:p w14:paraId="312569ED" w14:textId="47C42A45"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21" w:history="1">
            <w:r w:rsidR="003B7D84" w:rsidRPr="00285AD4">
              <w:rPr>
                <w:rStyle w:val="Hyperlink"/>
                <w:noProof/>
              </w:rPr>
              <w:t>3.2 Results of the Simulation Process when Exercised</w:t>
            </w:r>
            <w:r w:rsidR="003B7D84">
              <w:rPr>
                <w:noProof/>
                <w:webHidden/>
              </w:rPr>
              <w:tab/>
            </w:r>
            <w:r w:rsidR="003B7D84">
              <w:rPr>
                <w:noProof/>
                <w:webHidden/>
              </w:rPr>
              <w:fldChar w:fldCharType="begin"/>
            </w:r>
            <w:r w:rsidR="003B7D84">
              <w:rPr>
                <w:noProof/>
                <w:webHidden/>
              </w:rPr>
              <w:instrText xml:space="preserve"> PAGEREF _Toc148570921 \h </w:instrText>
            </w:r>
            <w:r w:rsidR="003B7D84">
              <w:rPr>
                <w:noProof/>
                <w:webHidden/>
              </w:rPr>
            </w:r>
            <w:r w:rsidR="003B7D84">
              <w:rPr>
                <w:noProof/>
                <w:webHidden/>
              </w:rPr>
              <w:fldChar w:fldCharType="separate"/>
            </w:r>
            <w:r w:rsidR="003B7D84">
              <w:rPr>
                <w:noProof/>
                <w:webHidden/>
              </w:rPr>
              <w:t>30</w:t>
            </w:r>
            <w:r w:rsidR="003B7D84">
              <w:rPr>
                <w:noProof/>
                <w:webHidden/>
              </w:rPr>
              <w:fldChar w:fldCharType="end"/>
            </w:r>
          </w:hyperlink>
        </w:p>
        <w:p w14:paraId="035D69EA" w14:textId="59951657"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22" w:history="1">
            <w:r w:rsidR="003B7D84" w:rsidRPr="00285AD4">
              <w:rPr>
                <w:rStyle w:val="Hyperlink"/>
                <w:noProof/>
              </w:rPr>
              <w:t>3.3 Analytical Model – Input / Output Model</w:t>
            </w:r>
            <w:r w:rsidR="003B7D84">
              <w:rPr>
                <w:noProof/>
                <w:webHidden/>
              </w:rPr>
              <w:tab/>
            </w:r>
            <w:r w:rsidR="003B7D84">
              <w:rPr>
                <w:noProof/>
                <w:webHidden/>
              </w:rPr>
              <w:fldChar w:fldCharType="begin"/>
            </w:r>
            <w:r w:rsidR="003B7D84">
              <w:rPr>
                <w:noProof/>
                <w:webHidden/>
              </w:rPr>
              <w:instrText xml:space="preserve"> PAGEREF _Toc148570922 \h </w:instrText>
            </w:r>
            <w:r w:rsidR="003B7D84">
              <w:rPr>
                <w:noProof/>
                <w:webHidden/>
              </w:rPr>
            </w:r>
            <w:r w:rsidR="003B7D84">
              <w:rPr>
                <w:noProof/>
                <w:webHidden/>
              </w:rPr>
              <w:fldChar w:fldCharType="separate"/>
            </w:r>
            <w:r w:rsidR="003B7D84">
              <w:rPr>
                <w:noProof/>
                <w:webHidden/>
              </w:rPr>
              <w:t>32</w:t>
            </w:r>
            <w:r w:rsidR="003B7D84">
              <w:rPr>
                <w:noProof/>
                <w:webHidden/>
              </w:rPr>
              <w:fldChar w:fldCharType="end"/>
            </w:r>
          </w:hyperlink>
        </w:p>
        <w:p w14:paraId="31B4EE0E" w14:textId="70EB92E8"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23" w:history="1">
            <w:r w:rsidR="003B7D84" w:rsidRPr="00285AD4">
              <w:rPr>
                <w:rStyle w:val="Hyperlink"/>
                <w:noProof/>
              </w:rPr>
              <w:t>3.4 Synthesis of Findings</w:t>
            </w:r>
            <w:r w:rsidR="003B7D84">
              <w:rPr>
                <w:noProof/>
                <w:webHidden/>
              </w:rPr>
              <w:tab/>
            </w:r>
            <w:r w:rsidR="003B7D84">
              <w:rPr>
                <w:noProof/>
                <w:webHidden/>
              </w:rPr>
              <w:fldChar w:fldCharType="begin"/>
            </w:r>
            <w:r w:rsidR="003B7D84">
              <w:rPr>
                <w:noProof/>
                <w:webHidden/>
              </w:rPr>
              <w:instrText xml:space="preserve"> PAGEREF _Toc148570923 \h </w:instrText>
            </w:r>
            <w:r w:rsidR="003B7D84">
              <w:rPr>
                <w:noProof/>
                <w:webHidden/>
              </w:rPr>
            </w:r>
            <w:r w:rsidR="003B7D84">
              <w:rPr>
                <w:noProof/>
                <w:webHidden/>
              </w:rPr>
              <w:fldChar w:fldCharType="separate"/>
            </w:r>
            <w:r w:rsidR="003B7D84">
              <w:rPr>
                <w:noProof/>
                <w:webHidden/>
              </w:rPr>
              <w:t>34</w:t>
            </w:r>
            <w:r w:rsidR="003B7D84">
              <w:rPr>
                <w:noProof/>
                <w:webHidden/>
              </w:rPr>
              <w:fldChar w:fldCharType="end"/>
            </w:r>
          </w:hyperlink>
        </w:p>
        <w:p w14:paraId="051D63D5" w14:textId="4EECE2A0"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24" w:history="1">
            <w:r w:rsidR="003B7D84" w:rsidRPr="00285AD4">
              <w:rPr>
                <w:rStyle w:val="Hyperlink"/>
                <w:noProof/>
              </w:rPr>
              <w:t>3.5 Risk to Analysis</w:t>
            </w:r>
            <w:r w:rsidR="003B7D84">
              <w:rPr>
                <w:noProof/>
                <w:webHidden/>
              </w:rPr>
              <w:tab/>
            </w:r>
            <w:r w:rsidR="003B7D84">
              <w:rPr>
                <w:noProof/>
                <w:webHidden/>
              </w:rPr>
              <w:fldChar w:fldCharType="begin"/>
            </w:r>
            <w:r w:rsidR="003B7D84">
              <w:rPr>
                <w:noProof/>
                <w:webHidden/>
              </w:rPr>
              <w:instrText xml:space="preserve"> PAGEREF _Toc148570924 \h </w:instrText>
            </w:r>
            <w:r w:rsidR="003B7D84">
              <w:rPr>
                <w:noProof/>
                <w:webHidden/>
              </w:rPr>
            </w:r>
            <w:r w:rsidR="003B7D84">
              <w:rPr>
                <w:noProof/>
                <w:webHidden/>
              </w:rPr>
              <w:fldChar w:fldCharType="separate"/>
            </w:r>
            <w:r w:rsidR="003B7D84">
              <w:rPr>
                <w:noProof/>
                <w:webHidden/>
              </w:rPr>
              <w:t>34</w:t>
            </w:r>
            <w:r w:rsidR="003B7D84">
              <w:rPr>
                <w:noProof/>
                <w:webHidden/>
              </w:rPr>
              <w:fldChar w:fldCharType="end"/>
            </w:r>
          </w:hyperlink>
        </w:p>
        <w:p w14:paraId="538BA690" w14:textId="31202E98"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25" w:history="1">
            <w:r w:rsidR="003B7D84" w:rsidRPr="00285AD4">
              <w:rPr>
                <w:rStyle w:val="Hyperlink"/>
                <w:noProof/>
              </w:rPr>
              <w:t>3.6 Chapter Summary</w:t>
            </w:r>
            <w:r w:rsidR="003B7D84">
              <w:rPr>
                <w:noProof/>
                <w:webHidden/>
              </w:rPr>
              <w:tab/>
            </w:r>
            <w:r w:rsidR="003B7D84">
              <w:rPr>
                <w:noProof/>
                <w:webHidden/>
              </w:rPr>
              <w:fldChar w:fldCharType="begin"/>
            </w:r>
            <w:r w:rsidR="003B7D84">
              <w:rPr>
                <w:noProof/>
                <w:webHidden/>
              </w:rPr>
              <w:instrText xml:space="preserve"> PAGEREF _Toc148570925 \h </w:instrText>
            </w:r>
            <w:r w:rsidR="003B7D84">
              <w:rPr>
                <w:noProof/>
                <w:webHidden/>
              </w:rPr>
            </w:r>
            <w:r w:rsidR="003B7D84">
              <w:rPr>
                <w:noProof/>
                <w:webHidden/>
              </w:rPr>
              <w:fldChar w:fldCharType="separate"/>
            </w:r>
            <w:r w:rsidR="003B7D84">
              <w:rPr>
                <w:noProof/>
                <w:webHidden/>
              </w:rPr>
              <w:t>35</w:t>
            </w:r>
            <w:r w:rsidR="003B7D84">
              <w:rPr>
                <w:noProof/>
                <w:webHidden/>
              </w:rPr>
              <w:fldChar w:fldCharType="end"/>
            </w:r>
          </w:hyperlink>
        </w:p>
        <w:p w14:paraId="2F81C764" w14:textId="14DE0D47" w:rsidR="003B7D84" w:rsidRDefault="00000000">
          <w:pPr>
            <w:pStyle w:val="TOC1"/>
            <w:tabs>
              <w:tab w:val="right" w:leader="dot" w:pos="9350"/>
            </w:tabs>
            <w:rPr>
              <w:rFonts w:asciiTheme="minorHAnsi" w:eastAsiaTheme="minorEastAsia" w:hAnsiTheme="minorHAnsi"/>
              <w:noProof/>
              <w:kern w:val="2"/>
              <w14:ligatures w14:val="standardContextual"/>
            </w:rPr>
          </w:pPr>
          <w:hyperlink w:anchor="_Toc148570926" w:history="1">
            <w:r w:rsidR="003B7D84" w:rsidRPr="00285AD4">
              <w:rPr>
                <w:rStyle w:val="Hyperlink"/>
                <w:noProof/>
              </w:rPr>
              <w:t>Chapter 4</w:t>
            </w:r>
            <w:r w:rsidR="003B7D84">
              <w:rPr>
                <w:noProof/>
                <w:webHidden/>
              </w:rPr>
              <w:tab/>
            </w:r>
            <w:r w:rsidR="003B7D84">
              <w:rPr>
                <w:noProof/>
                <w:webHidden/>
              </w:rPr>
              <w:fldChar w:fldCharType="begin"/>
            </w:r>
            <w:r w:rsidR="003B7D84">
              <w:rPr>
                <w:noProof/>
                <w:webHidden/>
              </w:rPr>
              <w:instrText xml:space="preserve"> PAGEREF _Toc148570926 \h </w:instrText>
            </w:r>
            <w:r w:rsidR="003B7D84">
              <w:rPr>
                <w:noProof/>
                <w:webHidden/>
              </w:rPr>
            </w:r>
            <w:r w:rsidR="003B7D84">
              <w:rPr>
                <w:noProof/>
                <w:webHidden/>
              </w:rPr>
              <w:fldChar w:fldCharType="separate"/>
            </w:r>
            <w:r w:rsidR="003B7D84">
              <w:rPr>
                <w:noProof/>
                <w:webHidden/>
              </w:rPr>
              <w:t>36</w:t>
            </w:r>
            <w:r w:rsidR="003B7D84">
              <w:rPr>
                <w:noProof/>
                <w:webHidden/>
              </w:rPr>
              <w:fldChar w:fldCharType="end"/>
            </w:r>
          </w:hyperlink>
        </w:p>
        <w:p w14:paraId="20CB2271" w14:textId="7CBF4C22"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27" w:history="1">
            <w:r w:rsidR="003B7D84" w:rsidRPr="00285AD4">
              <w:rPr>
                <w:rStyle w:val="Hyperlink"/>
                <w:noProof/>
              </w:rPr>
              <w:t>4.1 Feasibility Key Question Objectives Answered</w:t>
            </w:r>
            <w:r w:rsidR="003B7D84">
              <w:rPr>
                <w:noProof/>
                <w:webHidden/>
              </w:rPr>
              <w:tab/>
            </w:r>
            <w:r w:rsidR="003B7D84">
              <w:rPr>
                <w:noProof/>
                <w:webHidden/>
              </w:rPr>
              <w:fldChar w:fldCharType="begin"/>
            </w:r>
            <w:r w:rsidR="003B7D84">
              <w:rPr>
                <w:noProof/>
                <w:webHidden/>
              </w:rPr>
              <w:instrText xml:space="preserve"> PAGEREF _Toc148570927 \h </w:instrText>
            </w:r>
            <w:r w:rsidR="003B7D84">
              <w:rPr>
                <w:noProof/>
                <w:webHidden/>
              </w:rPr>
            </w:r>
            <w:r w:rsidR="003B7D84">
              <w:rPr>
                <w:noProof/>
                <w:webHidden/>
              </w:rPr>
              <w:fldChar w:fldCharType="separate"/>
            </w:r>
            <w:r w:rsidR="003B7D84">
              <w:rPr>
                <w:noProof/>
                <w:webHidden/>
              </w:rPr>
              <w:t>36</w:t>
            </w:r>
            <w:r w:rsidR="003B7D84">
              <w:rPr>
                <w:noProof/>
                <w:webHidden/>
              </w:rPr>
              <w:fldChar w:fldCharType="end"/>
            </w:r>
          </w:hyperlink>
        </w:p>
        <w:p w14:paraId="2BF51E19" w14:textId="046F555E"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28" w:history="1">
            <w:r w:rsidR="003B7D84" w:rsidRPr="00285AD4">
              <w:rPr>
                <w:rStyle w:val="Hyperlink"/>
                <w:noProof/>
              </w:rPr>
              <w:t>4.2 Gap Analysis</w:t>
            </w:r>
            <w:r w:rsidR="003B7D84">
              <w:rPr>
                <w:noProof/>
                <w:webHidden/>
              </w:rPr>
              <w:tab/>
            </w:r>
            <w:r w:rsidR="003B7D84">
              <w:rPr>
                <w:noProof/>
                <w:webHidden/>
              </w:rPr>
              <w:fldChar w:fldCharType="begin"/>
            </w:r>
            <w:r w:rsidR="003B7D84">
              <w:rPr>
                <w:noProof/>
                <w:webHidden/>
              </w:rPr>
              <w:instrText xml:space="preserve"> PAGEREF _Toc148570928 \h </w:instrText>
            </w:r>
            <w:r w:rsidR="003B7D84">
              <w:rPr>
                <w:noProof/>
                <w:webHidden/>
              </w:rPr>
            </w:r>
            <w:r w:rsidR="003B7D84">
              <w:rPr>
                <w:noProof/>
                <w:webHidden/>
              </w:rPr>
              <w:fldChar w:fldCharType="separate"/>
            </w:r>
            <w:r w:rsidR="003B7D84">
              <w:rPr>
                <w:noProof/>
                <w:webHidden/>
              </w:rPr>
              <w:t>37</w:t>
            </w:r>
            <w:r w:rsidR="003B7D84">
              <w:rPr>
                <w:noProof/>
                <w:webHidden/>
              </w:rPr>
              <w:fldChar w:fldCharType="end"/>
            </w:r>
          </w:hyperlink>
        </w:p>
        <w:p w14:paraId="75905EC6" w14:textId="5B5C6F5F"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29" w:history="1">
            <w:r w:rsidR="003B7D84" w:rsidRPr="00285AD4">
              <w:rPr>
                <w:rStyle w:val="Hyperlink"/>
                <w:noProof/>
              </w:rPr>
              <w:t>4.3 Summary of Lessons Learned</w:t>
            </w:r>
            <w:r w:rsidR="003B7D84">
              <w:rPr>
                <w:noProof/>
                <w:webHidden/>
              </w:rPr>
              <w:tab/>
            </w:r>
            <w:r w:rsidR="003B7D84">
              <w:rPr>
                <w:noProof/>
                <w:webHidden/>
              </w:rPr>
              <w:fldChar w:fldCharType="begin"/>
            </w:r>
            <w:r w:rsidR="003B7D84">
              <w:rPr>
                <w:noProof/>
                <w:webHidden/>
              </w:rPr>
              <w:instrText xml:space="preserve"> PAGEREF _Toc148570929 \h </w:instrText>
            </w:r>
            <w:r w:rsidR="003B7D84">
              <w:rPr>
                <w:noProof/>
                <w:webHidden/>
              </w:rPr>
            </w:r>
            <w:r w:rsidR="003B7D84">
              <w:rPr>
                <w:noProof/>
                <w:webHidden/>
              </w:rPr>
              <w:fldChar w:fldCharType="separate"/>
            </w:r>
            <w:r w:rsidR="003B7D84">
              <w:rPr>
                <w:noProof/>
                <w:webHidden/>
              </w:rPr>
              <w:t>38</w:t>
            </w:r>
            <w:r w:rsidR="003B7D84">
              <w:rPr>
                <w:noProof/>
                <w:webHidden/>
              </w:rPr>
              <w:fldChar w:fldCharType="end"/>
            </w:r>
          </w:hyperlink>
        </w:p>
        <w:p w14:paraId="3E90CCE3" w14:textId="65D28A51" w:rsidR="003B7D84" w:rsidRDefault="00000000">
          <w:pPr>
            <w:pStyle w:val="TOC2"/>
            <w:tabs>
              <w:tab w:val="right" w:leader="dot" w:pos="9350"/>
            </w:tabs>
            <w:rPr>
              <w:rFonts w:asciiTheme="minorHAnsi" w:eastAsiaTheme="minorEastAsia" w:hAnsiTheme="minorHAnsi"/>
              <w:noProof/>
              <w:kern w:val="2"/>
              <w14:ligatures w14:val="standardContextual"/>
            </w:rPr>
          </w:pPr>
          <w:hyperlink w:anchor="_Toc148570930" w:history="1">
            <w:r w:rsidR="003B7D84" w:rsidRPr="00285AD4">
              <w:rPr>
                <w:rStyle w:val="Hyperlink"/>
                <w:noProof/>
              </w:rPr>
              <w:t>4.4 Recommended Next Steps</w:t>
            </w:r>
            <w:r w:rsidR="003B7D84">
              <w:rPr>
                <w:noProof/>
                <w:webHidden/>
              </w:rPr>
              <w:tab/>
            </w:r>
            <w:r w:rsidR="003B7D84">
              <w:rPr>
                <w:noProof/>
                <w:webHidden/>
              </w:rPr>
              <w:fldChar w:fldCharType="begin"/>
            </w:r>
            <w:r w:rsidR="003B7D84">
              <w:rPr>
                <w:noProof/>
                <w:webHidden/>
              </w:rPr>
              <w:instrText xml:space="preserve"> PAGEREF _Toc148570930 \h </w:instrText>
            </w:r>
            <w:r w:rsidR="003B7D84">
              <w:rPr>
                <w:noProof/>
                <w:webHidden/>
              </w:rPr>
            </w:r>
            <w:r w:rsidR="003B7D84">
              <w:rPr>
                <w:noProof/>
                <w:webHidden/>
              </w:rPr>
              <w:fldChar w:fldCharType="separate"/>
            </w:r>
            <w:r w:rsidR="003B7D84">
              <w:rPr>
                <w:noProof/>
                <w:webHidden/>
              </w:rPr>
              <w:t>40</w:t>
            </w:r>
            <w:r w:rsidR="003B7D84">
              <w:rPr>
                <w:noProof/>
                <w:webHidden/>
              </w:rPr>
              <w:fldChar w:fldCharType="end"/>
            </w:r>
          </w:hyperlink>
        </w:p>
        <w:p w14:paraId="5410FD26" w14:textId="27091B24" w:rsidR="003B7D84" w:rsidRDefault="00000000">
          <w:pPr>
            <w:pStyle w:val="TOC1"/>
            <w:tabs>
              <w:tab w:val="right" w:leader="dot" w:pos="9350"/>
            </w:tabs>
            <w:rPr>
              <w:rFonts w:asciiTheme="minorHAnsi" w:eastAsiaTheme="minorEastAsia" w:hAnsiTheme="minorHAnsi"/>
              <w:noProof/>
              <w:kern w:val="2"/>
              <w14:ligatures w14:val="standardContextual"/>
            </w:rPr>
          </w:pPr>
          <w:hyperlink w:anchor="_Toc148570931" w:history="1">
            <w:r w:rsidR="003B7D84" w:rsidRPr="00285AD4">
              <w:rPr>
                <w:rStyle w:val="Hyperlink"/>
                <w:noProof/>
              </w:rPr>
              <w:t>Appendices</w:t>
            </w:r>
            <w:r w:rsidR="003B7D84">
              <w:rPr>
                <w:noProof/>
                <w:webHidden/>
              </w:rPr>
              <w:tab/>
            </w:r>
            <w:r w:rsidR="003B7D84">
              <w:rPr>
                <w:noProof/>
                <w:webHidden/>
              </w:rPr>
              <w:fldChar w:fldCharType="begin"/>
            </w:r>
            <w:r w:rsidR="003B7D84">
              <w:rPr>
                <w:noProof/>
                <w:webHidden/>
              </w:rPr>
              <w:instrText xml:space="preserve"> PAGEREF _Toc148570931 \h </w:instrText>
            </w:r>
            <w:r w:rsidR="003B7D84">
              <w:rPr>
                <w:noProof/>
                <w:webHidden/>
              </w:rPr>
            </w:r>
            <w:r w:rsidR="003B7D84">
              <w:rPr>
                <w:noProof/>
                <w:webHidden/>
              </w:rPr>
              <w:fldChar w:fldCharType="separate"/>
            </w:r>
            <w:r w:rsidR="003B7D84">
              <w:rPr>
                <w:noProof/>
                <w:webHidden/>
              </w:rPr>
              <w:t>41</w:t>
            </w:r>
            <w:r w:rsidR="003B7D84">
              <w:rPr>
                <w:noProof/>
                <w:webHidden/>
              </w:rPr>
              <w:fldChar w:fldCharType="end"/>
            </w:r>
          </w:hyperlink>
        </w:p>
        <w:p w14:paraId="2ACC8F18" w14:textId="33FDC19F" w:rsidR="003B7D84" w:rsidRDefault="00000000">
          <w:pPr>
            <w:pStyle w:val="TOC3"/>
            <w:tabs>
              <w:tab w:val="right" w:leader="dot" w:pos="9350"/>
            </w:tabs>
            <w:rPr>
              <w:rFonts w:asciiTheme="minorHAnsi" w:eastAsiaTheme="minorEastAsia" w:hAnsiTheme="minorHAnsi"/>
              <w:noProof/>
              <w:kern w:val="2"/>
              <w14:ligatures w14:val="standardContextual"/>
            </w:rPr>
          </w:pPr>
          <w:hyperlink w:anchor="_Toc148570932" w:history="1">
            <w:r w:rsidR="003B7D84" w:rsidRPr="00285AD4">
              <w:rPr>
                <w:rStyle w:val="Hyperlink"/>
                <w:noProof/>
              </w:rPr>
              <w:t>Appendix A: Aircraft Fuel Efficiency and Range Data Table</w:t>
            </w:r>
            <w:r w:rsidR="003B7D84">
              <w:rPr>
                <w:noProof/>
                <w:webHidden/>
              </w:rPr>
              <w:tab/>
            </w:r>
            <w:r w:rsidR="003B7D84">
              <w:rPr>
                <w:noProof/>
                <w:webHidden/>
              </w:rPr>
              <w:fldChar w:fldCharType="begin"/>
            </w:r>
            <w:r w:rsidR="003B7D84">
              <w:rPr>
                <w:noProof/>
                <w:webHidden/>
              </w:rPr>
              <w:instrText xml:space="preserve"> PAGEREF _Toc148570932 \h </w:instrText>
            </w:r>
            <w:r w:rsidR="003B7D84">
              <w:rPr>
                <w:noProof/>
                <w:webHidden/>
              </w:rPr>
            </w:r>
            <w:r w:rsidR="003B7D84">
              <w:rPr>
                <w:noProof/>
                <w:webHidden/>
              </w:rPr>
              <w:fldChar w:fldCharType="separate"/>
            </w:r>
            <w:r w:rsidR="003B7D84">
              <w:rPr>
                <w:noProof/>
                <w:webHidden/>
              </w:rPr>
              <w:t>41</w:t>
            </w:r>
            <w:r w:rsidR="003B7D84">
              <w:rPr>
                <w:noProof/>
                <w:webHidden/>
              </w:rPr>
              <w:fldChar w:fldCharType="end"/>
            </w:r>
          </w:hyperlink>
        </w:p>
        <w:p w14:paraId="049A61F7" w14:textId="6C023DFE" w:rsidR="003B7D84" w:rsidRDefault="00000000">
          <w:pPr>
            <w:pStyle w:val="TOC3"/>
            <w:tabs>
              <w:tab w:val="right" w:leader="dot" w:pos="9350"/>
            </w:tabs>
            <w:rPr>
              <w:rFonts w:asciiTheme="minorHAnsi" w:eastAsiaTheme="minorEastAsia" w:hAnsiTheme="minorHAnsi"/>
              <w:noProof/>
              <w:kern w:val="2"/>
              <w14:ligatures w14:val="standardContextual"/>
            </w:rPr>
          </w:pPr>
          <w:hyperlink w:anchor="_Toc148570933" w:history="1">
            <w:r w:rsidR="003B7D84" w:rsidRPr="00285AD4">
              <w:rPr>
                <w:rStyle w:val="Hyperlink"/>
                <w:noProof/>
              </w:rPr>
              <w:t>Appendix B: Linear Programming Tables with Excel Solver results and sensitivity Analysis</w:t>
            </w:r>
            <w:r w:rsidR="003B7D84">
              <w:rPr>
                <w:noProof/>
                <w:webHidden/>
              </w:rPr>
              <w:tab/>
            </w:r>
            <w:r w:rsidR="003B7D84">
              <w:rPr>
                <w:noProof/>
                <w:webHidden/>
              </w:rPr>
              <w:fldChar w:fldCharType="begin"/>
            </w:r>
            <w:r w:rsidR="003B7D84">
              <w:rPr>
                <w:noProof/>
                <w:webHidden/>
              </w:rPr>
              <w:instrText xml:space="preserve"> PAGEREF _Toc148570933 \h </w:instrText>
            </w:r>
            <w:r w:rsidR="003B7D84">
              <w:rPr>
                <w:noProof/>
                <w:webHidden/>
              </w:rPr>
            </w:r>
            <w:r w:rsidR="003B7D84">
              <w:rPr>
                <w:noProof/>
                <w:webHidden/>
              </w:rPr>
              <w:fldChar w:fldCharType="separate"/>
            </w:r>
            <w:r w:rsidR="003B7D84">
              <w:rPr>
                <w:noProof/>
                <w:webHidden/>
              </w:rPr>
              <w:t>41</w:t>
            </w:r>
            <w:r w:rsidR="003B7D84">
              <w:rPr>
                <w:noProof/>
                <w:webHidden/>
              </w:rPr>
              <w:fldChar w:fldCharType="end"/>
            </w:r>
          </w:hyperlink>
        </w:p>
        <w:p w14:paraId="31ACF6D4" w14:textId="0940577E" w:rsidR="003B7D84" w:rsidRDefault="00000000">
          <w:pPr>
            <w:pStyle w:val="TOC3"/>
            <w:tabs>
              <w:tab w:val="right" w:leader="dot" w:pos="9350"/>
            </w:tabs>
            <w:rPr>
              <w:rFonts w:asciiTheme="minorHAnsi" w:eastAsiaTheme="minorEastAsia" w:hAnsiTheme="minorHAnsi"/>
              <w:noProof/>
              <w:kern w:val="2"/>
              <w14:ligatures w14:val="standardContextual"/>
            </w:rPr>
          </w:pPr>
          <w:hyperlink w:anchor="_Toc148570934" w:history="1">
            <w:r w:rsidR="003B7D84" w:rsidRPr="00285AD4">
              <w:rPr>
                <w:rStyle w:val="Hyperlink"/>
                <w:noProof/>
              </w:rPr>
              <w:t>Appendix C: CO2 Simulation Tables and Graphs</w:t>
            </w:r>
            <w:r w:rsidR="003B7D84">
              <w:rPr>
                <w:noProof/>
                <w:webHidden/>
              </w:rPr>
              <w:tab/>
            </w:r>
            <w:r w:rsidR="003B7D84">
              <w:rPr>
                <w:noProof/>
                <w:webHidden/>
              </w:rPr>
              <w:fldChar w:fldCharType="begin"/>
            </w:r>
            <w:r w:rsidR="003B7D84">
              <w:rPr>
                <w:noProof/>
                <w:webHidden/>
              </w:rPr>
              <w:instrText xml:space="preserve"> PAGEREF _Toc148570934 \h </w:instrText>
            </w:r>
            <w:r w:rsidR="003B7D84">
              <w:rPr>
                <w:noProof/>
                <w:webHidden/>
              </w:rPr>
            </w:r>
            <w:r w:rsidR="003B7D84">
              <w:rPr>
                <w:noProof/>
                <w:webHidden/>
              </w:rPr>
              <w:fldChar w:fldCharType="separate"/>
            </w:r>
            <w:r w:rsidR="003B7D84">
              <w:rPr>
                <w:noProof/>
                <w:webHidden/>
              </w:rPr>
              <w:t>41</w:t>
            </w:r>
            <w:r w:rsidR="003B7D84">
              <w:rPr>
                <w:noProof/>
                <w:webHidden/>
              </w:rPr>
              <w:fldChar w:fldCharType="end"/>
            </w:r>
          </w:hyperlink>
        </w:p>
        <w:p w14:paraId="53860266" w14:textId="1D7B89EF" w:rsidR="003B7D84" w:rsidRDefault="00000000">
          <w:pPr>
            <w:pStyle w:val="TOC1"/>
            <w:tabs>
              <w:tab w:val="right" w:leader="dot" w:pos="9350"/>
            </w:tabs>
            <w:rPr>
              <w:rFonts w:asciiTheme="minorHAnsi" w:eastAsiaTheme="minorEastAsia" w:hAnsiTheme="minorHAnsi"/>
              <w:noProof/>
              <w:kern w:val="2"/>
              <w14:ligatures w14:val="standardContextual"/>
            </w:rPr>
          </w:pPr>
          <w:hyperlink w:anchor="_Toc148570935" w:history="1">
            <w:r w:rsidR="003B7D84" w:rsidRPr="00285AD4">
              <w:rPr>
                <w:rStyle w:val="Hyperlink"/>
                <w:noProof/>
              </w:rPr>
              <w:t>References</w:t>
            </w:r>
            <w:r w:rsidR="003B7D84">
              <w:rPr>
                <w:noProof/>
                <w:webHidden/>
              </w:rPr>
              <w:tab/>
            </w:r>
            <w:r w:rsidR="003B7D84">
              <w:rPr>
                <w:noProof/>
                <w:webHidden/>
              </w:rPr>
              <w:fldChar w:fldCharType="begin"/>
            </w:r>
            <w:r w:rsidR="003B7D84">
              <w:rPr>
                <w:noProof/>
                <w:webHidden/>
              </w:rPr>
              <w:instrText xml:space="preserve"> PAGEREF _Toc148570935 \h </w:instrText>
            </w:r>
            <w:r w:rsidR="003B7D84">
              <w:rPr>
                <w:noProof/>
                <w:webHidden/>
              </w:rPr>
            </w:r>
            <w:r w:rsidR="003B7D84">
              <w:rPr>
                <w:noProof/>
                <w:webHidden/>
              </w:rPr>
              <w:fldChar w:fldCharType="separate"/>
            </w:r>
            <w:r w:rsidR="003B7D84">
              <w:rPr>
                <w:noProof/>
                <w:webHidden/>
              </w:rPr>
              <w:t>42</w:t>
            </w:r>
            <w:r w:rsidR="003B7D84">
              <w:rPr>
                <w:noProof/>
                <w:webHidden/>
              </w:rPr>
              <w:fldChar w:fldCharType="end"/>
            </w:r>
          </w:hyperlink>
        </w:p>
        <w:p w14:paraId="063C8F3E" w14:textId="5716E5A9" w:rsidR="00B753BC" w:rsidRDefault="00B753BC">
          <w:r w:rsidRPr="1582A46D">
            <w:rPr>
              <w:b/>
              <w:bCs/>
              <w:noProof/>
            </w:rPr>
            <w:fldChar w:fldCharType="end"/>
          </w:r>
        </w:p>
      </w:sdtContent>
    </w:sdt>
    <w:p w14:paraId="63A88FBB" w14:textId="77777777" w:rsidR="00B753BC" w:rsidRDefault="00B753BC" w:rsidP="000419E8">
      <w:pPr>
        <w:jc w:val="center"/>
        <w:rPr>
          <w:rFonts w:cs="Times New Roman"/>
        </w:rPr>
      </w:pPr>
    </w:p>
    <w:p w14:paraId="31DEFC15" w14:textId="4EA55FA2" w:rsidR="000419E8" w:rsidRPr="00D61D98" w:rsidRDefault="000419E8" w:rsidP="000419E8">
      <w:pPr>
        <w:jc w:val="center"/>
        <w:rPr>
          <w:rFonts w:cs="Times New Roman"/>
        </w:rPr>
        <w:sectPr w:rsidR="000419E8" w:rsidRPr="00D61D98" w:rsidSect="009B2997">
          <w:headerReference w:type="default" r:id="rId14"/>
          <w:pgSz w:w="12240" w:h="15840" w:code="1"/>
          <w:pgMar w:top="1440" w:right="1440" w:bottom="1440" w:left="1440" w:header="720" w:footer="720" w:gutter="0"/>
          <w:cols w:space="720"/>
          <w:docGrid w:linePitch="360"/>
        </w:sectPr>
      </w:pPr>
    </w:p>
    <w:p w14:paraId="61BA3E23" w14:textId="73E5375F" w:rsidR="00060B35" w:rsidRPr="00D61D98" w:rsidRDefault="1582A46D" w:rsidP="0075035C">
      <w:pPr>
        <w:pStyle w:val="Heading1"/>
        <w:rPr>
          <w:rFonts w:cs="Times New Roman"/>
        </w:rPr>
      </w:pPr>
      <w:bookmarkStart w:id="24" w:name="_Toc1140556248"/>
      <w:bookmarkStart w:id="25" w:name="_Toc148452869"/>
      <w:bookmarkStart w:id="26" w:name="_Toc148455180"/>
      <w:bookmarkStart w:id="27" w:name="_Toc148570900"/>
      <w:r w:rsidRPr="1582A46D">
        <w:rPr>
          <w:rFonts w:cs="Times New Roman"/>
        </w:rPr>
        <w:lastRenderedPageBreak/>
        <w:t xml:space="preserve">List of </w:t>
      </w:r>
      <w:bookmarkEnd w:id="24"/>
      <w:bookmarkEnd w:id="25"/>
      <w:bookmarkEnd w:id="26"/>
      <w:r w:rsidRPr="1582A46D">
        <w:rPr>
          <w:rFonts w:cs="Times New Roman"/>
        </w:rPr>
        <w:t>Figures and Tables</w:t>
      </w:r>
      <w:bookmarkEnd w:id="27"/>
    </w:p>
    <w:p w14:paraId="49D82D0D" w14:textId="77777777" w:rsidR="00D61D98" w:rsidRPr="00D61D98" w:rsidRDefault="00D61D98" w:rsidP="00D61D98">
      <w:pPr>
        <w:rPr>
          <w:rFonts w:cs="Times New Roman"/>
        </w:rPr>
      </w:pPr>
    </w:p>
    <w:p w14:paraId="64087B83" w14:textId="23D09941" w:rsidR="00E70BBE" w:rsidRDefault="00E70BBE" w:rsidP="1582A46D">
      <w:pPr>
        <w:pStyle w:val="TableofFigures"/>
        <w:tabs>
          <w:tab w:val="right" w:leader="dot" w:pos="9350"/>
        </w:tabs>
        <w:rPr>
          <w:rFonts w:asciiTheme="minorHAnsi" w:eastAsiaTheme="minorEastAsia" w:hAnsiTheme="minorHAnsi"/>
          <w:noProof/>
          <w:kern w:val="2"/>
          <w14:ligatures w14:val="standardContextual"/>
        </w:rPr>
      </w:pPr>
      <w:r w:rsidRPr="1582A46D">
        <w:rPr>
          <w:rFonts w:cs="Times New Roman"/>
        </w:rPr>
        <w:fldChar w:fldCharType="begin"/>
      </w:r>
      <w:r>
        <w:rPr>
          <w:rFonts w:cs="Times New Roman"/>
        </w:rPr>
        <w:instrText xml:space="preserve"> TOC \h \z \c "Figure" </w:instrText>
      </w:r>
      <w:r w:rsidRPr="1582A46D">
        <w:rPr>
          <w:rFonts w:cs="Times New Roman"/>
        </w:rPr>
        <w:fldChar w:fldCharType="separate"/>
      </w:r>
      <w:hyperlink w:anchor="_Toc148468269" w:history="1">
        <w:r w:rsidRPr="1582A46D">
          <w:rPr>
            <w:rStyle w:val="Hyperlink"/>
            <w:noProof/>
          </w:rPr>
          <w:t>Figure 1 Project scope is specific to CO2 emissions resulting from air parcels.</w:t>
        </w:r>
        <w:r>
          <w:rPr>
            <w:noProof/>
            <w:webHidden/>
          </w:rPr>
          <w:tab/>
        </w:r>
        <w:r>
          <w:rPr>
            <w:noProof/>
            <w:webHidden/>
          </w:rPr>
          <w:fldChar w:fldCharType="begin"/>
        </w:r>
        <w:r>
          <w:rPr>
            <w:noProof/>
            <w:webHidden/>
          </w:rPr>
          <w:instrText xml:space="preserve"> PAGEREF _Toc148468269 \h </w:instrText>
        </w:r>
        <w:r>
          <w:rPr>
            <w:noProof/>
            <w:webHidden/>
          </w:rPr>
        </w:r>
        <w:r>
          <w:rPr>
            <w:noProof/>
            <w:webHidden/>
          </w:rPr>
          <w:fldChar w:fldCharType="separate"/>
        </w:r>
        <w:r w:rsidRPr="1582A46D">
          <w:rPr>
            <w:noProof/>
            <w:webHidden/>
          </w:rPr>
          <w:t>18</w:t>
        </w:r>
        <w:r>
          <w:rPr>
            <w:noProof/>
            <w:webHidden/>
          </w:rPr>
          <w:fldChar w:fldCharType="end"/>
        </w:r>
      </w:hyperlink>
    </w:p>
    <w:p w14:paraId="34774D59" w14:textId="04EE1354" w:rsidR="00E70BBE"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468270" w:history="1">
        <w:r w:rsidR="00E70BBE" w:rsidRPr="1582A46D">
          <w:rPr>
            <w:rStyle w:val="Hyperlink"/>
            <w:noProof/>
          </w:rPr>
          <w:t>Figure 2 The feasibility study adheres to the SMART+ framework to ensure our research’s effectiveness and ethical conduct.</w:t>
        </w:r>
        <w:r w:rsidR="00E70BBE">
          <w:rPr>
            <w:noProof/>
            <w:webHidden/>
          </w:rPr>
          <w:tab/>
        </w:r>
        <w:r w:rsidR="00E70BBE">
          <w:rPr>
            <w:noProof/>
            <w:webHidden/>
          </w:rPr>
          <w:fldChar w:fldCharType="begin"/>
        </w:r>
        <w:r w:rsidR="00E70BBE">
          <w:rPr>
            <w:noProof/>
            <w:webHidden/>
          </w:rPr>
          <w:instrText xml:space="preserve"> PAGEREF _Toc148468270 \h </w:instrText>
        </w:r>
        <w:r w:rsidR="00E70BBE">
          <w:rPr>
            <w:noProof/>
            <w:webHidden/>
          </w:rPr>
        </w:r>
        <w:r w:rsidR="00E70BBE">
          <w:rPr>
            <w:noProof/>
            <w:webHidden/>
          </w:rPr>
          <w:fldChar w:fldCharType="separate"/>
        </w:r>
        <w:r w:rsidR="00E70BBE" w:rsidRPr="1582A46D">
          <w:rPr>
            <w:noProof/>
            <w:webHidden/>
          </w:rPr>
          <w:t>20</w:t>
        </w:r>
        <w:r w:rsidR="00E70BBE">
          <w:rPr>
            <w:noProof/>
            <w:webHidden/>
          </w:rPr>
          <w:fldChar w:fldCharType="end"/>
        </w:r>
      </w:hyperlink>
    </w:p>
    <w:p w14:paraId="5FDF135E" w14:textId="7C7B1E1F" w:rsidR="00E70BBE"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468271" w:history="1">
        <w:r w:rsidR="00E70BBE" w:rsidRPr="1582A46D">
          <w:rPr>
            <w:rStyle w:val="Hyperlink"/>
            <w:noProof/>
          </w:rPr>
          <w:t>Figure 3 The Project structure is based on seven core steps designed for systematic evaluation of the problem</w:t>
        </w:r>
        <w:r w:rsidR="00E70BBE">
          <w:rPr>
            <w:noProof/>
            <w:webHidden/>
          </w:rPr>
          <w:tab/>
        </w:r>
        <w:r w:rsidR="00E70BBE">
          <w:rPr>
            <w:noProof/>
            <w:webHidden/>
          </w:rPr>
          <w:fldChar w:fldCharType="begin"/>
        </w:r>
        <w:r w:rsidR="00E70BBE">
          <w:rPr>
            <w:noProof/>
            <w:webHidden/>
          </w:rPr>
          <w:instrText xml:space="preserve"> PAGEREF _Toc148468271 \h </w:instrText>
        </w:r>
        <w:r w:rsidR="00E70BBE">
          <w:rPr>
            <w:noProof/>
            <w:webHidden/>
          </w:rPr>
        </w:r>
        <w:r w:rsidR="00E70BBE">
          <w:rPr>
            <w:noProof/>
            <w:webHidden/>
          </w:rPr>
          <w:fldChar w:fldCharType="separate"/>
        </w:r>
        <w:r w:rsidR="00E70BBE" w:rsidRPr="1582A46D">
          <w:rPr>
            <w:noProof/>
            <w:webHidden/>
          </w:rPr>
          <w:t>22</w:t>
        </w:r>
        <w:r w:rsidR="00E70BBE">
          <w:rPr>
            <w:noProof/>
            <w:webHidden/>
          </w:rPr>
          <w:fldChar w:fldCharType="end"/>
        </w:r>
      </w:hyperlink>
    </w:p>
    <w:p w14:paraId="0BF6D44B" w14:textId="02C5B6B4" w:rsidR="00E70BBE"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468272" w:history="1">
        <w:r w:rsidR="00E70BBE" w:rsidRPr="1582A46D">
          <w:rPr>
            <w:rStyle w:val="Hyperlink"/>
            <w:noProof/>
          </w:rPr>
          <w:t>Figure 4 The swimlane flowchart provides a comprehensive view of the project’s key stages.</w:t>
        </w:r>
        <w:r w:rsidR="00E70BBE">
          <w:rPr>
            <w:noProof/>
            <w:webHidden/>
          </w:rPr>
          <w:tab/>
        </w:r>
        <w:r w:rsidR="00E70BBE">
          <w:rPr>
            <w:noProof/>
            <w:webHidden/>
          </w:rPr>
          <w:fldChar w:fldCharType="begin"/>
        </w:r>
        <w:r w:rsidR="00E70BBE">
          <w:rPr>
            <w:noProof/>
            <w:webHidden/>
          </w:rPr>
          <w:instrText xml:space="preserve"> PAGEREF _Toc148468272 \h </w:instrText>
        </w:r>
        <w:r w:rsidR="00E70BBE">
          <w:rPr>
            <w:noProof/>
            <w:webHidden/>
          </w:rPr>
        </w:r>
        <w:r w:rsidR="00E70BBE">
          <w:rPr>
            <w:noProof/>
            <w:webHidden/>
          </w:rPr>
          <w:fldChar w:fldCharType="separate"/>
        </w:r>
        <w:r w:rsidR="00E70BBE" w:rsidRPr="1582A46D">
          <w:rPr>
            <w:noProof/>
            <w:webHidden/>
          </w:rPr>
          <w:t>24</w:t>
        </w:r>
        <w:r w:rsidR="00E70BBE">
          <w:rPr>
            <w:noProof/>
            <w:webHidden/>
          </w:rPr>
          <w:fldChar w:fldCharType="end"/>
        </w:r>
      </w:hyperlink>
    </w:p>
    <w:p w14:paraId="173AFE3E" w14:textId="0EF1F07C" w:rsidR="00E70BBE"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468273" w:history="1">
        <w:r w:rsidR="00E70BBE" w:rsidRPr="1582A46D">
          <w:rPr>
            <w:rStyle w:val="Hyperlink"/>
            <w:noProof/>
          </w:rPr>
          <w:t>Figure 5 The use of the stoichiometric ratio for the theoretical combustion reaction to occur was used to estimate CO2 emissions.</w:t>
        </w:r>
        <w:r w:rsidR="00E70BBE">
          <w:rPr>
            <w:noProof/>
            <w:webHidden/>
          </w:rPr>
          <w:tab/>
        </w:r>
        <w:r w:rsidR="00E70BBE">
          <w:rPr>
            <w:noProof/>
            <w:webHidden/>
          </w:rPr>
          <w:fldChar w:fldCharType="begin"/>
        </w:r>
        <w:r w:rsidR="00E70BBE">
          <w:rPr>
            <w:noProof/>
            <w:webHidden/>
          </w:rPr>
          <w:instrText xml:space="preserve"> PAGEREF _Toc148468273 \h </w:instrText>
        </w:r>
        <w:r w:rsidR="00E70BBE">
          <w:rPr>
            <w:noProof/>
            <w:webHidden/>
          </w:rPr>
        </w:r>
        <w:r w:rsidR="00E70BBE">
          <w:rPr>
            <w:noProof/>
            <w:webHidden/>
          </w:rPr>
          <w:fldChar w:fldCharType="separate"/>
        </w:r>
        <w:r w:rsidR="00E70BBE" w:rsidRPr="1582A46D">
          <w:rPr>
            <w:noProof/>
            <w:webHidden/>
          </w:rPr>
          <w:t>25</w:t>
        </w:r>
        <w:r w:rsidR="00E70BBE">
          <w:rPr>
            <w:noProof/>
            <w:webHidden/>
          </w:rPr>
          <w:fldChar w:fldCharType="end"/>
        </w:r>
      </w:hyperlink>
    </w:p>
    <w:p w14:paraId="4D383E74" w14:textId="12423945" w:rsidR="00E70BBE"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468274" w:history="1">
        <w:r w:rsidR="00E70BBE" w:rsidRPr="1582A46D">
          <w:rPr>
            <w:rStyle w:val="Hyperlink"/>
            <w:noProof/>
          </w:rPr>
          <w:t>Figure 6 According to these calculations, burning 1 gallon of C8H18 hydrocarbon fuel will produce approximately 19.26 pounds of CO2.</w:t>
        </w:r>
        <w:r w:rsidR="00E70BBE">
          <w:rPr>
            <w:noProof/>
            <w:webHidden/>
          </w:rPr>
          <w:tab/>
        </w:r>
        <w:r w:rsidR="00E70BBE">
          <w:rPr>
            <w:noProof/>
            <w:webHidden/>
          </w:rPr>
          <w:fldChar w:fldCharType="begin"/>
        </w:r>
        <w:r w:rsidR="00E70BBE">
          <w:rPr>
            <w:noProof/>
            <w:webHidden/>
          </w:rPr>
          <w:instrText xml:space="preserve"> PAGEREF _Toc148468274 \h </w:instrText>
        </w:r>
        <w:r w:rsidR="00E70BBE">
          <w:rPr>
            <w:noProof/>
            <w:webHidden/>
          </w:rPr>
        </w:r>
        <w:r w:rsidR="00E70BBE">
          <w:rPr>
            <w:noProof/>
            <w:webHidden/>
          </w:rPr>
          <w:fldChar w:fldCharType="separate"/>
        </w:r>
        <w:r w:rsidR="00E70BBE" w:rsidRPr="1582A46D">
          <w:rPr>
            <w:noProof/>
            <w:webHidden/>
          </w:rPr>
          <w:t>26</w:t>
        </w:r>
        <w:r w:rsidR="00E70BBE">
          <w:rPr>
            <w:noProof/>
            <w:webHidden/>
          </w:rPr>
          <w:fldChar w:fldCharType="end"/>
        </w:r>
      </w:hyperlink>
    </w:p>
    <w:p w14:paraId="01C0CF3F" w14:textId="1D9E4459" w:rsidR="00E70BBE"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468275" w:history="1">
        <w:r w:rsidR="00E70BBE" w:rsidRPr="1582A46D">
          <w:rPr>
            <w:rStyle w:val="Hyperlink"/>
            <w:noProof/>
          </w:rPr>
          <w:t>Figure 7 The independent variables influencing the resulting emission of last-mile air parcel transport are identified on the cause-and-effect diagram.</w:t>
        </w:r>
        <w:r w:rsidR="00E70BBE">
          <w:rPr>
            <w:noProof/>
            <w:webHidden/>
          </w:rPr>
          <w:tab/>
        </w:r>
        <w:r w:rsidR="00E70BBE">
          <w:rPr>
            <w:noProof/>
            <w:webHidden/>
          </w:rPr>
          <w:fldChar w:fldCharType="begin"/>
        </w:r>
        <w:r w:rsidR="00E70BBE">
          <w:rPr>
            <w:noProof/>
            <w:webHidden/>
          </w:rPr>
          <w:instrText xml:space="preserve"> PAGEREF _Toc148468275 \h </w:instrText>
        </w:r>
        <w:r w:rsidR="00E70BBE">
          <w:rPr>
            <w:noProof/>
            <w:webHidden/>
          </w:rPr>
        </w:r>
        <w:r w:rsidR="00E70BBE">
          <w:rPr>
            <w:noProof/>
            <w:webHidden/>
          </w:rPr>
          <w:fldChar w:fldCharType="separate"/>
        </w:r>
        <w:r w:rsidR="00E70BBE" w:rsidRPr="1582A46D">
          <w:rPr>
            <w:noProof/>
            <w:webHidden/>
          </w:rPr>
          <w:t>28</w:t>
        </w:r>
        <w:r w:rsidR="00E70BBE">
          <w:rPr>
            <w:noProof/>
            <w:webHidden/>
          </w:rPr>
          <w:fldChar w:fldCharType="end"/>
        </w:r>
      </w:hyperlink>
    </w:p>
    <w:p w14:paraId="5CDB54F7" w14:textId="609F07FE" w:rsidR="00E70BBE"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468276" w:history="1">
        <w:r w:rsidR="00E70BBE" w:rsidRPr="1582A46D">
          <w:rPr>
            <w:rStyle w:val="Hyperlink"/>
            <w:noProof/>
          </w:rPr>
          <w:t>Figure 8 The transportation network model provides a comprehensive visualization of the total CO2 emissions in pounds emitted by each type of aircraft and its corresponding destination.</w:t>
        </w:r>
        <w:r w:rsidR="00E70BBE">
          <w:rPr>
            <w:noProof/>
            <w:webHidden/>
          </w:rPr>
          <w:tab/>
        </w:r>
        <w:r w:rsidR="00E70BBE">
          <w:rPr>
            <w:noProof/>
            <w:webHidden/>
          </w:rPr>
          <w:fldChar w:fldCharType="begin"/>
        </w:r>
        <w:r w:rsidR="00E70BBE">
          <w:rPr>
            <w:noProof/>
            <w:webHidden/>
          </w:rPr>
          <w:instrText xml:space="preserve"> PAGEREF _Toc148468276 \h </w:instrText>
        </w:r>
        <w:r w:rsidR="00E70BBE">
          <w:rPr>
            <w:noProof/>
            <w:webHidden/>
          </w:rPr>
        </w:r>
        <w:r w:rsidR="00E70BBE">
          <w:rPr>
            <w:noProof/>
            <w:webHidden/>
          </w:rPr>
          <w:fldChar w:fldCharType="separate"/>
        </w:r>
        <w:r w:rsidR="00E70BBE" w:rsidRPr="1582A46D">
          <w:rPr>
            <w:noProof/>
            <w:webHidden/>
          </w:rPr>
          <w:t>30</w:t>
        </w:r>
        <w:r w:rsidR="00E70BBE">
          <w:rPr>
            <w:noProof/>
            <w:webHidden/>
          </w:rPr>
          <w:fldChar w:fldCharType="end"/>
        </w:r>
      </w:hyperlink>
    </w:p>
    <w:p w14:paraId="65576099" w14:textId="3C4AB792" w:rsidR="00E70BBE"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468277" w:history="1">
        <w:r w:rsidR="00E70BBE" w:rsidRPr="1582A46D">
          <w:rPr>
            <w:rStyle w:val="Hyperlink"/>
            <w:noProof/>
          </w:rPr>
          <w:t>Figure 9  List of limitations and assumptions considered in the simulation model’s architecture.</w:t>
        </w:r>
        <w:r w:rsidR="00E70BBE">
          <w:rPr>
            <w:noProof/>
            <w:webHidden/>
          </w:rPr>
          <w:tab/>
        </w:r>
        <w:r w:rsidR="00E70BBE">
          <w:rPr>
            <w:noProof/>
            <w:webHidden/>
          </w:rPr>
          <w:fldChar w:fldCharType="begin"/>
        </w:r>
        <w:r w:rsidR="00E70BBE">
          <w:rPr>
            <w:noProof/>
            <w:webHidden/>
          </w:rPr>
          <w:instrText xml:space="preserve"> PAGEREF _Toc148468277 \h </w:instrText>
        </w:r>
        <w:r w:rsidR="00E70BBE">
          <w:rPr>
            <w:noProof/>
            <w:webHidden/>
          </w:rPr>
        </w:r>
        <w:r w:rsidR="00E70BBE">
          <w:rPr>
            <w:noProof/>
            <w:webHidden/>
          </w:rPr>
          <w:fldChar w:fldCharType="separate"/>
        </w:r>
        <w:r w:rsidR="00E70BBE" w:rsidRPr="1582A46D">
          <w:rPr>
            <w:noProof/>
            <w:webHidden/>
          </w:rPr>
          <w:t>31</w:t>
        </w:r>
        <w:r w:rsidR="00E70BBE">
          <w:rPr>
            <w:noProof/>
            <w:webHidden/>
          </w:rPr>
          <w:fldChar w:fldCharType="end"/>
        </w:r>
      </w:hyperlink>
    </w:p>
    <w:p w14:paraId="6421A865" w14:textId="47121819" w:rsidR="00E70BBE"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468278" w:history="1">
        <w:r w:rsidR="00E70BBE" w:rsidRPr="1582A46D">
          <w:rPr>
            <w:rStyle w:val="Hyperlink"/>
            <w:noProof/>
          </w:rPr>
          <w:t>Figure 10 The diagram illustrates the factors affecting fuel efficiency that contribute to Aircraft emissions.</w:t>
        </w:r>
        <w:r w:rsidR="00E70BBE">
          <w:rPr>
            <w:noProof/>
            <w:webHidden/>
          </w:rPr>
          <w:tab/>
        </w:r>
        <w:r w:rsidR="00E70BBE">
          <w:rPr>
            <w:noProof/>
            <w:webHidden/>
          </w:rPr>
          <w:fldChar w:fldCharType="begin"/>
        </w:r>
        <w:r w:rsidR="00E70BBE">
          <w:rPr>
            <w:noProof/>
            <w:webHidden/>
          </w:rPr>
          <w:instrText xml:space="preserve"> PAGEREF _Toc148468278 \h </w:instrText>
        </w:r>
        <w:r w:rsidR="00E70BBE">
          <w:rPr>
            <w:noProof/>
            <w:webHidden/>
          </w:rPr>
        </w:r>
        <w:r w:rsidR="00E70BBE">
          <w:rPr>
            <w:noProof/>
            <w:webHidden/>
          </w:rPr>
          <w:fldChar w:fldCharType="separate"/>
        </w:r>
        <w:r w:rsidR="00E70BBE" w:rsidRPr="1582A46D">
          <w:rPr>
            <w:noProof/>
            <w:webHidden/>
          </w:rPr>
          <w:t>32</w:t>
        </w:r>
        <w:r w:rsidR="00E70BBE">
          <w:rPr>
            <w:noProof/>
            <w:webHidden/>
          </w:rPr>
          <w:fldChar w:fldCharType="end"/>
        </w:r>
      </w:hyperlink>
    </w:p>
    <w:p w14:paraId="7A460A39" w14:textId="09D3D7F2" w:rsidR="00E70BBE"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468279" w:history="1">
        <w:r w:rsidR="00E70BBE" w:rsidRPr="1582A46D">
          <w:rPr>
            <w:rStyle w:val="Hyperlink"/>
            <w:noProof/>
          </w:rPr>
          <w:t>Figure 11 Risk assessment of factors impacting the implementation of Armada’s Drone as a solution to reduce CO2 emissions on last-mile air parcel transport.</w:t>
        </w:r>
        <w:r w:rsidR="00E70BBE">
          <w:rPr>
            <w:noProof/>
            <w:webHidden/>
          </w:rPr>
          <w:tab/>
        </w:r>
        <w:r w:rsidR="00E70BBE">
          <w:rPr>
            <w:noProof/>
            <w:webHidden/>
          </w:rPr>
          <w:fldChar w:fldCharType="begin"/>
        </w:r>
        <w:r w:rsidR="00E70BBE">
          <w:rPr>
            <w:noProof/>
            <w:webHidden/>
          </w:rPr>
          <w:instrText xml:space="preserve"> PAGEREF _Toc148468279 \h </w:instrText>
        </w:r>
        <w:r w:rsidR="00E70BBE">
          <w:rPr>
            <w:noProof/>
            <w:webHidden/>
          </w:rPr>
        </w:r>
        <w:r w:rsidR="00E70BBE">
          <w:rPr>
            <w:noProof/>
            <w:webHidden/>
          </w:rPr>
          <w:fldChar w:fldCharType="separate"/>
        </w:r>
        <w:r w:rsidR="00E70BBE" w:rsidRPr="1582A46D">
          <w:rPr>
            <w:noProof/>
            <w:webHidden/>
          </w:rPr>
          <w:t>33</w:t>
        </w:r>
        <w:r w:rsidR="00E70BBE">
          <w:rPr>
            <w:noProof/>
            <w:webHidden/>
          </w:rPr>
          <w:fldChar w:fldCharType="end"/>
        </w:r>
      </w:hyperlink>
    </w:p>
    <w:p w14:paraId="6C031D3F" w14:textId="43265CF6" w:rsidR="00E70BBE"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468280" w:history="1">
        <w:r w:rsidR="00E70BBE" w:rsidRPr="1582A46D">
          <w:rPr>
            <w:rStyle w:val="Hyperlink"/>
            <w:noProof/>
          </w:rPr>
          <w:t>Figure 12 To reduce CO2 emissions by 70%, it will take replacing 37 airplane deliveries for a combination of ten airplane deliveries combined with 162 drone deliveries per week.</w:t>
        </w:r>
        <w:r w:rsidR="00E70BBE">
          <w:rPr>
            <w:noProof/>
            <w:webHidden/>
          </w:rPr>
          <w:tab/>
        </w:r>
        <w:r w:rsidR="00E70BBE">
          <w:rPr>
            <w:noProof/>
            <w:webHidden/>
          </w:rPr>
          <w:fldChar w:fldCharType="begin"/>
        </w:r>
        <w:r w:rsidR="00E70BBE">
          <w:rPr>
            <w:noProof/>
            <w:webHidden/>
          </w:rPr>
          <w:instrText xml:space="preserve"> PAGEREF _Toc148468280 \h </w:instrText>
        </w:r>
        <w:r w:rsidR="00E70BBE">
          <w:rPr>
            <w:noProof/>
            <w:webHidden/>
          </w:rPr>
        </w:r>
        <w:r w:rsidR="00E70BBE">
          <w:rPr>
            <w:noProof/>
            <w:webHidden/>
          </w:rPr>
          <w:fldChar w:fldCharType="separate"/>
        </w:r>
        <w:r w:rsidR="00E70BBE" w:rsidRPr="1582A46D">
          <w:rPr>
            <w:noProof/>
            <w:webHidden/>
          </w:rPr>
          <w:t>41</w:t>
        </w:r>
        <w:r w:rsidR="00E70BBE">
          <w:rPr>
            <w:noProof/>
            <w:webHidden/>
          </w:rPr>
          <w:fldChar w:fldCharType="end"/>
        </w:r>
      </w:hyperlink>
    </w:p>
    <w:p w14:paraId="4E85F37F" w14:textId="58925F42" w:rsidR="00E70BBE"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468281" w:history="1">
        <w:r w:rsidR="00E70BBE" w:rsidRPr="1582A46D">
          <w:rPr>
            <w:rStyle w:val="Hyperlink"/>
            <w:noProof/>
          </w:rPr>
          <w:t>Figure 13 Replacing assumptions with field research and the inclusion of additional variables such as weather and flight patterns are essential to close the gaps inherent to this theoretical assessment.</w:t>
        </w:r>
        <w:r w:rsidR="00E70BBE">
          <w:rPr>
            <w:noProof/>
            <w:webHidden/>
          </w:rPr>
          <w:tab/>
        </w:r>
        <w:r w:rsidR="00E70BBE">
          <w:rPr>
            <w:noProof/>
            <w:webHidden/>
          </w:rPr>
          <w:fldChar w:fldCharType="begin"/>
        </w:r>
        <w:r w:rsidR="00E70BBE">
          <w:rPr>
            <w:noProof/>
            <w:webHidden/>
          </w:rPr>
          <w:instrText xml:space="preserve"> PAGEREF _Toc148468281 \h </w:instrText>
        </w:r>
        <w:r w:rsidR="00E70BBE">
          <w:rPr>
            <w:noProof/>
            <w:webHidden/>
          </w:rPr>
        </w:r>
        <w:r w:rsidR="00E70BBE">
          <w:rPr>
            <w:noProof/>
            <w:webHidden/>
          </w:rPr>
          <w:fldChar w:fldCharType="separate"/>
        </w:r>
        <w:r w:rsidR="00E70BBE" w:rsidRPr="1582A46D">
          <w:rPr>
            <w:noProof/>
            <w:webHidden/>
          </w:rPr>
          <w:t>43</w:t>
        </w:r>
        <w:r w:rsidR="00E70BBE">
          <w:rPr>
            <w:noProof/>
            <w:webHidden/>
          </w:rPr>
          <w:fldChar w:fldCharType="end"/>
        </w:r>
      </w:hyperlink>
    </w:p>
    <w:p w14:paraId="0760A998" w14:textId="03DB217D" w:rsidR="00D61D98" w:rsidRDefault="00E70BBE" w:rsidP="00D61D98">
      <w:pPr>
        <w:rPr>
          <w:rFonts w:cs="Times New Roman"/>
        </w:rPr>
      </w:pPr>
      <w:r w:rsidRPr="1582A46D">
        <w:rPr>
          <w:rFonts w:cs="Times New Roman"/>
        </w:rPr>
        <w:fldChar w:fldCharType="end"/>
      </w:r>
    </w:p>
    <w:p w14:paraId="35C4C664" w14:textId="74304A9E" w:rsidR="009E75D9" w:rsidRDefault="009E75D9" w:rsidP="1582A46D">
      <w:pPr>
        <w:pStyle w:val="TableofFigures"/>
        <w:tabs>
          <w:tab w:val="right" w:leader="dot" w:pos="9350"/>
        </w:tabs>
        <w:rPr>
          <w:rFonts w:asciiTheme="minorHAnsi" w:eastAsiaTheme="minorEastAsia" w:hAnsiTheme="minorHAnsi"/>
          <w:noProof/>
          <w:kern w:val="2"/>
          <w14:ligatures w14:val="standardContextual"/>
        </w:rPr>
      </w:pPr>
      <w:r w:rsidRPr="1582A46D">
        <w:rPr>
          <w:rFonts w:cs="Times New Roman"/>
        </w:rPr>
        <w:fldChar w:fldCharType="begin"/>
      </w:r>
      <w:r>
        <w:rPr>
          <w:rFonts w:cs="Times New Roman"/>
        </w:rPr>
        <w:instrText xml:space="preserve"> TOC \h \z \c "Table" </w:instrText>
      </w:r>
      <w:r w:rsidRPr="1582A46D">
        <w:rPr>
          <w:rFonts w:cs="Times New Roman"/>
        </w:rPr>
        <w:fldChar w:fldCharType="separate"/>
      </w:r>
      <w:hyperlink w:anchor="_Toc148534781" w:history="1">
        <w:r w:rsidRPr="1582A46D">
          <w:rPr>
            <w:rStyle w:val="Hyperlink"/>
            <w:noProof/>
          </w:rPr>
          <w:t>Table 1 The coefficients represent the CO2 emissions in pounds as defined in the Linear Transport Network Diagram.</w:t>
        </w:r>
        <w:r>
          <w:rPr>
            <w:noProof/>
            <w:webHidden/>
          </w:rPr>
          <w:tab/>
        </w:r>
        <w:r>
          <w:rPr>
            <w:noProof/>
            <w:webHidden/>
          </w:rPr>
          <w:fldChar w:fldCharType="begin"/>
        </w:r>
        <w:r>
          <w:rPr>
            <w:noProof/>
            <w:webHidden/>
          </w:rPr>
          <w:instrText xml:space="preserve"> PAGEREF _Toc148534781 \h </w:instrText>
        </w:r>
        <w:r>
          <w:rPr>
            <w:noProof/>
            <w:webHidden/>
          </w:rPr>
        </w:r>
        <w:r>
          <w:rPr>
            <w:noProof/>
            <w:webHidden/>
          </w:rPr>
          <w:fldChar w:fldCharType="separate"/>
        </w:r>
        <w:r w:rsidRPr="1582A46D">
          <w:rPr>
            <w:noProof/>
            <w:webHidden/>
          </w:rPr>
          <w:t>28</w:t>
        </w:r>
        <w:r>
          <w:rPr>
            <w:noProof/>
            <w:webHidden/>
          </w:rPr>
          <w:fldChar w:fldCharType="end"/>
        </w:r>
      </w:hyperlink>
    </w:p>
    <w:p w14:paraId="58FBB568" w14:textId="01E8E67F" w:rsidR="009E75D9"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534782" w:history="1">
        <w:r w:rsidR="009E75D9" w:rsidRPr="1582A46D">
          <w:rPr>
            <w:rStyle w:val="Hyperlink"/>
            <w:noProof/>
          </w:rPr>
          <w:t>Table 2 The use of Armada Drone technology significantly reduced emissions.</w:t>
        </w:r>
        <w:r w:rsidR="009E75D9">
          <w:rPr>
            <w:noProof/>
            <w:webHidden/>
          </w:rPr>
          <w:tab/>
        </w:r>
        <w:r w:rsidR="009E75D9">
          <w:rPr>
            <w:noProof/>
            <w:webHidden/>
          </w:rPr>
          <w:fldChar w:fldCharType="begin"/>
        </w:r>
        <w:r w:rsidR="009E75D9">
          <w:rPr>
            <w:noProof/>
            <w:webHidden/>
          </w:rPr>
          <w:instrText xml:space="preserve"> PAGEREF _Toc148534782 \h </w:instrText>
        </w:r>
        <w:r w:rsidR="009E75D9">
          <w:rPr>
            <w:noProof/>
            <w:webHidden/>
          </w:rPr>
        </w:r>
        <w:r w:rsidR="009E75D9">
          <w:rPr>
            <w:noProof/>
            <w:webHidden/>
          </w:rPr>
          <w:fldChar w:fldCharType="separate"/>
        </w:r>
        <w:r w:rsidR="009E75D9" w:rsidRPr="1582A46D">
          <w:rPr>
            <w:noProof/>
            <w:webHidden/>
          </w:rPr>
          <w:t>31</w:t>
        </w:r>
        <w:r w:rsidR="009E75D9">
          <w:rPr>
            <w:noProof/>
            <w:webHidden/>
          </w:rPr>
          <w:fldChar w:fldCharType="end"/>
        </w:r>
      </w:hyperlink>
    </w:p>
    <w:p w14:paraId="4B6B30C5" w14:textId="5AA2FC06" w:rsidR="009E75D9"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534783" w:history="1">
        <w:r w:rsidR="009E75D9" w:rsidRPr="1582A46D">
          <w:rPr>
            <w:rStyle w:val="Hyperlink"/>
            <w:noProof/>
          </w:rPr>
          <w:t>Table 3 Heat table simulation model showing CO2 emissions per mile transporting 44 lbs of cargo. Armada’s drone emits significantly less CO2 in this loading scenario compared to all other traditional air transport methods listed.</w:t>
        </w:r>
        <w:r w:rsidR="009E75D9">
          <w:rPr>
            <w:noProof/>
            <w:webHidden/>
          </w:rPr>
          <w:tab/>
        </w:r>
        <w:r w:rsidR="009E75D9">
          <w:rPr>
            <w:noProof/>
            <w:webHidden/>
          </w:rPr>
          <w:fldChar w:fldCharType="begin"/>
        </w:r>
        <w:r w:rsidR="009E75D9">
          <w:rPr>
            <w:noProof/>
            <w:webHidden/>
          </w:rPr>
          <w:instrText xml:space="preserve"> PAGEREF _Toc148534783 \h </w:instrText>
        </w:r>
        <w:r w:rsidR="009E75D9">
          <w:rPr>
            <w:noProof/>
            <w:webHidden/>
          </w:rPr>
        </w:r>
        <w:r w:rsidR="009E75D9">
          <w:rPr>
            <w:noProof/>
            <w:webHidden/>
          </w:rPr>
          <w:fldChar w:fldCharType="separate"/>
        </w:r>
        <w:r w:rsidR="009E75D9" w:rsidRPr="1582A46D">
          <w:rPr>
            <w:noProof/>
            <w:webHidden/>
          </w:rPr>
          <w:t>32</w:t>
        </w:r>
        <w:r w:rsidR="009E75D9">
          <w:rPr>
            <w:noProof/>
            <w:webHidden/>
          </w:rPr>
          <w:fldChar w:fldCharType="end"/>
        </w:r>
      </w:hyperlink>
    </w:p>
    <w:p w14:paraId="6A3AD52C" w14:textId="764BF25F" w:rsidR="009E75D9"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534784" w:history="1">
        <w:r w:rsidR="009E75D9" w:rsidRPr="1582A46D">
          <w:rPr>
            <w:rStyle w:val="Hyperlink"/>
            <w:noProof/>
          </w:rPr>
          <w:t>Table 4 CO2 reduction table, by percentage compared to the Armada drone. 1 Armada drone transporting 44 lbs of cargo is 98%-100% more efficient than traditional air transport methods listed in this table.</w:t>
        </w:r>
        <w:r w:rsidR="009E75D9">
          <w:rPr>
            <w:noProof/>
            <w:webHidden/>
          </w:rPr>
          <w:tab/>
        </w:r>
        <w:r w:rsidR="009E75D9">
          <w:rPr>
            <w:noProof/>
            <w:webHidden/>
          </w:rPr>
          <w:fldChar w:fldCharType="begin"/>
        </w:r>
        <w:r w:rsidR="009E75D9">
          <w:rPr>
            <w:noProof/>
            <w:webHidden/>
          </w:rPr>
          <w:instrText xml:space="preserve"> PAGEREF _Toc148534784 \h </w:instrText>
        </w:r>
        <w:r w:rsidR="009E75D9">
          <w:rPr>
            <w:noProof/>
            <w:webHidden/>
          </w:rPr>
        </w:r>
        <w:r w:rsidR="009E75D9">
          <w:rPr>
            <w:noProof/>
            <w:webHidden/>
          </w:rPr>
          <w:fldChar w:fldCharType="separate"/>
        </w:r>
        <w:r w:rsidR="009E75D9" w:rsidRPr="1582A46D">
          <w:rPr>
            <w:noProof/>
            <w:webHidden/>
          </w:rPr>
          <w:t>33</w:t>
        </w:r>
        <w:r w:rsidR="009E75D9">
          <w:rPr>
            <w:noProof/>
            <w:webHidden/>
          </w:rPr>
          <w:fldChar w:fldCharType="end"/>
        </w:r>
      </w:hyperlink>
    </w:p>
    <w:p w14:paraId="6E10F07E" w14:textId="0CE0F916" w:rsidR="009E75D9"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534785" w:history="1">
        <w:r w:rsidR="009E75D9" w:rsidRPr="1582A46D">
          <w:rPr>
            <w:rStyle w:val="Hyperlink"/>
            <w:noProof/>
          </w:rPr>
          <w:t>Table 5 heat table showing the tipping point where the Robinson R44 helicopter emits less CO2 per mile transporting 1,805 lbs of cargo compared to 22 Armada drones.</w:t>
        </w:r>
        <w:r w:rsidR="009E75D9">
          <w:rPr>
            <w:noProof/>
            <w:webHidden/>
          </w:rPr>
          <w:tab/>
        </w:r>
        <w:r w:rsidR="009E75D9">
          <w:rPr>
            <w:noProof/>
            <w:webHidden/>
          </w:rPr>
          <w:fldChar w:fldCharType="begin"/>
        </w:r>
        <w:r w:rsidR="009E75D9">
          <w:rPr>
            <w:noProof/>
            <w:webHidden/>
          </w:rPr>
          <w:instrText xml:space="preserve"> PAGEREF _Toc148534785 \h </w:instrText>
        </w:r>
        <w:r w:rsidR="009E75D9">
          <w:rPr>
            <w:noProof/>
            <w:webHidden/>
          </w:rPr>
        </w:r>
        <w:r w:rsidR="009E75D9">
          <w:rPr>
            <w:noProof/>
            <w:webHidden/>
          </w:rPr>
          <w:fldChar w:fldCharType="separate"/>
        </w:r>
        <w:r w:rsidR="009E75D9" w:rsidRPr="1582A46D">
          <w:rPr>
            <w:noProof/>
            <w:webHidden/>
          </w:rPr>
          <w:t>33</w:t>
        </w:r>
        <w:r w:rsidR="009E75D9">
          <w:rPr>
            <w:noProof/>
            <w:webHidden/>
          </w:rPr>
          <w:fldChar w:fldCharType="end"/>
        </w:r>
      </w:hyperlink>
    </w:p>
    <w:p w14:paraId="1AE7071D" w14:textId="6840BC57" w:rsidR="009E75D9"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534786" w:history="1">
        <w:r w:rsidR="009E75D9" w:rsidRPr="1582A46D">
          <w:rPr>
            <w:rStyle w:val="Hyperlink"/>
            <w:noProof/>
          </w:rPr>
          <w:t>Table 6 CO2 reduction table, by percentage compared to the Armada drone. The Robinson R44 helicopter percentage is negative in some cases, meaning it is more efficient than the 22 Armada drones required to lift 1,805 pounds of combined cargo.</w:t>
        </w:r>
        <w:r w:rsidR="009E75D9">
          <w:rPr>
            <w:noProof/>
            <w:webHidden/>
          </w:rPr>
          <w:tab/>
        </w:r>
        <w:r w:rsidR="009E75D9">
          <w:rPr>
            <w:noProof/>
            <w:webHidden/>
          </w:rPr>
          <w:fldChar w:fldCharType="begin"/>
        </w:r>
        <w:r w:rsidR="009E75D9">
          <w:rPr>
            <w:noProof/>
            <w:webHidden/>
          </w:rPr>
          <w:instrText xml:space="preserve"> PAGEREF _Toc148534786 \h </w:instrText>
        </w:r>
        <w:r w:rsidR="009E75D9">
          <w:rPr>
            <w:noProof/>
            <w:webHidden/>
          </w:rPr>
        </w:r>
        <w:r w:rsidR="009E75D9">
          <w:rPr>
            <w:noProof/>
            <w:webHidden/>
          </w:rPr>
          <w:fldChar w:fldCharType="separate"/>
        </w:r>
        <w:r w:rsidR="009E75D9" w:rsidRPr="1582A46D">
          <w:rPr>
            <w:noProof/>
            <w:webHidden/>
          </w:rPr>
          <w:t>34</w:t>
        </w:r>
        <w:r w:rsidR="009E75D9">
          <w:rPr>
            <w:noProof/>
            <w:webHidden/>
          </w:rPr>
          <w:fldChar w:fldCharType="end"/>
        </w:r>
      </w:hyperlink>
    </w:p>
    <w:p w14:paraId="2C08A865" w14:textId="1C735C97" w:rsidR="009E75D9"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534787" w:history="1">
        <w:r w:rsidR="009E75D9" w:rsidRPr="1582A46D">
          <w:rPr>
            <w:rStyle w:val="Hyperlink"/>
            <w:noProof/>
          </w:rPr>
          <w:t>Table 7 Excel solver calculations showing required reduction in traditional air transport flights to achieve 70% and 80% reduction in CO2 emissions. Methods must be reduced from 27 trips to 10.608 trips to achieve a 70% reduction, and 6.908 trips to achieve an 80% reduction.</w:t>
        </w:r>
        <w:r w:rsidR="009E75D9">
          <w:rPr>
            <w:noProof/>
            <w:webHidden/>
          </w:rPr>
          <w:tab/>
        </w:r>
        <w:r w:rsidR="009E75D9">
          <w:rPr>
            <w:noProof/>
            <w:webHidden/>
          </w:rPr>
          <w:fldChar w:fldCharType="begin"/>
        </w:r>
        <w:r w:rsidR="009E75D9">
          <w:rPr>
            <w:noProof/>
            <w:webHidden/>
          </w:rPr>
          <w:instrText xml:space="preserve"> PAGEREF _Toc148534787 \h </w:instrText>
        </w:r>
        <w:r w:rsidR="009E75D9">
          <w:rPr>
            <w:noProof/>
            <w:webHidden/>
          </w:rPr>
        </w:r>
        <w:r w:rsidR="009E75D9">
          <w:rPr>
            <w:noProof/>
            <w:webHidden/>
          </w:rPr>
          <w:fldChar w:fldCharType="separate"/>
        </w:r>
        <w:r w:rsidR="009E75D9" w:rsidRPr="1582A46D">
          <w:rPr>
            <w:noProof/>
            <w:webHidden/>
          </w:rPr>
          <w:t>35</w:t>
        </w:r>
        <w:r w:rsidR="009E75D9">
          <w:rPr>
            <w:noProof/>
            <w:webHidden/>
          </w:rPr>
          <w:fldChar w:fldCharType="end"/>
        </w:r>
      </w:hyperlink>
    </w:p>
    <w:p w14:paraId="633101C2" w14:textId="0AA62D9A" w:rsidR="009E75D9" w:rsidRDefault="00000000" w:rsidP="1582A46D">
      <w:pPr>
        <w:pStyle w:val="TableofFigures"/>
        <w:tabs>
          <w:tab w:val="right" w:leader="dot" w:pos="9350"/>
        </w:tabs>
        <w:rPr>
          <w:rFonts w:asciiTheme="minorHAnsi" w:eastAsiaTheme="minorEastAsia" w:hAnsiTheme="minorHAnsi"/>
          <w:noProof/>
          <w:kern w:val="2"/>
          <w14:ligatures w14:val="standardContextual"/>
        </w:rPr>
      </w:pPr>
      <w:hyperlink w:anchor="_Toc148534788" w:history="1">
        <w:r w:rsidR="009E75D9" w:rsidRPr="1582A46D">
          <w:rPr>
            <w:rStyle w:val="Hyperlink"/>
            <w:noProof/>
          </w:rPr>
          <w:t>Table 8 The Failure Mode and Effect Analysis(FMEA) lists three open potential failure modes</w:t>
        </w:r>
        <w:r w:rsidR="009E75D9">
          <w:rPr>
            <w:noProof/>
            <w:webHidden/>
          </w:rPr>
          <w:tab/>
        </w:r>
        <w:r w:rsidR="009E75D9">
          <w:rPr>
            <w:noProof/>
            <w:webHidden/>
          </w:rPr>
          <w:fldChar w:fldCharType="begin"/>
        </w:r>
        <w:r w:rsidR="009E75D9">
          <w:rPr>
            <w:noProof/>
            <w:webHidden/>
          </w:rPr>
          <w:instrText xml:space="preserve"> PAGEREF _Toc148534788 \h </w:instrText>
        </w:r>
        <w:r w:rsidR="009E75D9">
          <w:rPr>
            <w:noProof/>
            <w:webHidden/>
          </w:rPr>
        </w:r>
        <w:r w:rsidR="009E75D9">
          <w:rPr>
            <w:noProof/>
            <w:webHidden/>
          </w:rPr>
          <w:fldChar w:fldCharType="separate"/>
        </w:r>
        <w:r w:rsidR="009E75D9" w:rsidRPr="1582A46D">
          <w:rPr>
            <w:noProof/>
            <w:webHidden/>
          </w:rPr>
          <w:t>36</w:t>
        </w:r>
        <w:r w:rsidR="009E75D9">
          <w:rPr>
            <w:noProof/>
            <w:webHidden/>
          </w:rPr>
          <w:fldChar w:fldCharType="end"/>
        </w:r>
      </w:hyperlink>
    </w:p>
    <w:p w14:paraId="435C50B7" w14:textId="6A1D4BDC" w:rsidR="00DB0BAC" w:rsidRDefault="009E75D9" w:rsidP="00D61D98">
      <w:pPr>
        <w:rPr>
          <w:rFonts w:cs="Times New Roman"/>
        </w:rPr>
      </w:pPr>
      <w:r w:rsidRPr="1582A46D">
        <w:rPr>
          <w:rFonts w:cs="Times New Roman"/>
        </w:rPr>
        <w:fldChar w:fldCharType="end"/>
      </w:r>
    </w:p>
    <w:p w14:paraId="330E425B" w14:textId="48E375EA" w:rsidR="00D61D98" w:rsidRPr="00D61D98" w:rsidRDefault="1582A46D" w:rsidP="00D61D98">
      <w:pPr>
        <w:pStyle w:val="Heading1"/>
        <w:rPr>
          <w:rFonts w:cs="Times New Roman"/>
        </w:rPr>
      </w:pPr>
      <w:bookmarkStart w:id="28" w:name="_Toc148570901"/>
      <w:r w:rsidRPr="1582A46D">
        <w:rPr>
          <w:rFonts w:cs="Times New Roman"/>
        </w:rPr>
        <w:lastRenderedPageBreak/>
        <w:t>List of Acronyms</w:t>
      </w:r>
      <w:bookmarkEnd w:id="28"/>
    </w:p>
    <w:p w14:paraId="66D53117" w14:textId="77777777" w:rsidR="00D61D98" w:rsidRPr="00D61D98" w:rsidRDefault="00D61D98" w:rsidP="00D61D98">
      <w:pPr>
        <w:rPr>
          <w:rFonts w:cs="Times New Roman"/>
        </w:rPr>
      </w:pPr>
    </w:p>
    <w:p w14:paraId="7778721B" w14:textId="0EF1D6E4" w:rsidR="007A676C" w:rsidRPr="00D61D98" w:rsidRDefault="1582A46D" w:rsidP="007A676C">
      <w:pPr>
        <w:rPr>
          <w:rFonts w:cs="Times New Roman"/>
        </w:rPr>
      </w:pPr>
      <w:r w:rsidRPr="1582A46D">
        <w:rPr>
          <w:rStyle w:val="normaltextrun"/>
          <w:color w:val="000000" w:themeColor="text1"/>
        </w:rPr>
        <w:t xml:space="preserve">ARCUS (Arctic Research Consortium of the United States) </w:t>
      </w:r>
    </w:p>
    <w:p w14:paraId="041BE3B8" w14:textId="1CAE2955" w:rsidR="007A676C" w:rsidRDefault="3A60330E" w:rsidP="1D8CA124">
      <w:r w:rsidRPr="00835DA2">
        <w:t>CO2 (</w:t>
      </w:r>
      <w:r w:rsidR="1D8CA124" w:rsidRPr="00835DA2">
        <w:t>Carbon dioxide)</w:t>
      </w:r>
    </w:p>
    <w:p w14:paraId="3672F60E" w14:textId="37D9F93F" w:rsidR="00081F4C" w:rsidRPr="00835DA2" w:rsidRDefault="00081F4C" w:rsidP="1D8CA124">
      <w:r>
        <w:t>FMEA (Failure Mode and Effect Analysis)</w:t>
      </w:r>
    </w:p>
    <w:p w14:paraId="187A1904" w14:textId="4102C588" w:rsidR="007A676C" w:rsidRPr="00835DA2" w:rsidRDefault="2F6795A2" w:rsidP="3A60330E">
      <w:r w:rsidRPr="00835DA2">
        <w:t>GHG</w:t>
      </w:r>
      <w:r w:rsidR="3A60330E" w:rsidRPr="00835DA2">
        <w:t xml:space="preserve"> (Greenhouse Gas)</w:t>
      </w:r>
    </w:p>
    <w:p w14:paraId="5D944236" w14:textId="3EC51B64" w:rsidR="2F6795A2" w:rsidRPr="00835DA2" w:rsidRDefault="00E00855" w:rsidP="2F6795A2">
      <w:r>
        <w:t>k</w:t>
      </w:r>
      <w:r w:rsidR="1582A46D">
        <w:t>g (Kilograms)</w:t>
      </w:r>
    </w:p>
    <w:p w14:paraId="22F8F9B9" w14:textId="36EE4DAE" w:rsidR="2F6795A2" w:rsidRPr="00835DA2" w:rsidRDefault="00E00855" w:rsidP="2F6795A2">
      <w:r>
        <w:t>k</w:t>
      </w:r>
      <w:r w:rsidR="5FE86D4A">
        <w:t>m (Kilometers)</w:t>
      </w:r>
    </w:p>
    <w:p w14:paraId="2DE73B96" w14:textId="6AD6848B" w:rsidR="007A676C" w:rsidRPr="00835DA2" w:rsidRDefault="00E00855" w:rsidP="1D8CA124">
      <w:r>
        <w:t>l</w:t>
      </w:r>
      <w:r w:rsidR="1582A46D">
        <w:t>bs (Pounds)</w:t>
      </w:r>
    </w:p>
    <w:p w14:paraId="15D967F9" w14:textId="46EC9D05" w:rsidR="5FE86D4A" w:rsidRDefault="5FE86D4A" w:rsidP="5FE86D4A">
      <w:r>
        <w:t>LP (Linear Programming)</w:t>
      </w:r>
    </w:p>
    <w:p w14:paraId="11436B45" w14:textId="54CB04F6" w:rsidR="007A676C" w:rsidRPr="00835DA2" w:rsidRDefault="1D8CA124" w:rsidP="1D8CA124">
      <w:r w:rsidRPr="00835DA2">
        <w:t xml:space="preserve">POD (Point of Destination) </w:t>
      </w:r>
    </w:p>
    <w:p w14:paraId="3C91A665" w14:textId="4483BD81" w:rsidR="007A676C" w:rsidRPr="00835DA2" w:rsidRDefault="1D8CA124" w:rsidP="1D8CA124">
      <w:r w:rsidRPr="00835DA2">
        <w:t>POO (Point of Origin)</w:t>
      </w:r>
    </w:p>
    <w:p w14:paraId="6327C2D3" w14:textId="2C9B621B" w:rsidR="5730889A" w:rsidRDefault="5730889A" w:rsidP="5730889A">
      <w:r>
        <w:t xml:space="preserve">UAS (Unmanned Aerial System) </w:t>
      </w:r>
    </w:p>
    <w:p w14:paraId="62BE64DA" w14:textId="1FF09882" w:rsidR="007A676C" w:rsidRPr="00835DA2" w:rsidRDefault="3A60330E" w:rsidP="007A676C">
      <w:r w:rsidRPr="00835DA2">
        <w:t>UPS (United Parcel Service)</w:t>
      </w:r>
    </w:p>
    <w:p w14:paraId="3D2FE087" w14:textId="77777777" w:rsidR="007A676C" w:rsidRPr="00835DA2" w:rsidRDefault="1582A46D" w:rsidP="007A676C">
      <w:pPr>
        <w:rPr>
          <w:rFonts w:cs="Times New Roman"/>
        </w:rPr>
      </w:pPr>
      <w:r>
        <w:t>CPS (Canada Postal Services)</w:t>
      </w:r>
    </w:p>
    <w:p w14:paraId="126FE46F" w14:textId="77777777" w:rsidR="00D61D98" w:rsidRPr="00D61D98" w:rsidRDefault="00D61D98" w:rsidP="00D61D98">
      <w:pPr>
        <w:rPr>
          <w:rFonts w:cs="Times New Roman"/>
        </w:rPr>
      </w:pPr>
    </w:p>
    <w:p w14:paraId="0373CE8F" w14:textId="77777777" w:rsidR="00D61D98" w:rsidRPr="00D61D98" w:rsidRDefault="00D61D98" w:rsidP="00D61D98">
      <w:pPr>
        <w:rPr>
          <w:rFonts w:cs="Times New Roman"/>
        </w:rPr>
      </w:pPr>
    </w:p>
    <w:p w14:paraId="6DF327B3" w14:textId="77777777" w:rsidR="00D61D98" w:rsidRPr="00D61D98" w:rsidRDefault="00D61D98" w:rsidP="00D61D98">
      <w:pPr>
        <w:rPr>
          <w:rFonts w:cs="Times New Roman"/>
        </w:rPr>
      </w:pPr>
    </w:p>
    <w:p w14:paraId="4FB4104A" w14:textId="77777777" w:rsidR="00D61D98" w:rsidRPr="00D61D98" w:rsidRDefault="00D61D98" w:rsidP="00D61D98">
      <w:pPr>
        <w:rPr>
          <w:rFonts w:cs="Times New Roman"/>
        </w:rPr>
      </w:pPr>
    </w:p>
    <w:p w14:paraId="72C580BB" w14:textId="77777777" w:rsidR="00D61D98" w:rsidRPr="00D61D98" w:rsidRDefault="00D61D98" w:rsidP="00D61D98">
      <w:pPr>
        <w:rPr>
          <w:rFonts w:cs="Times New Roman"/>
        </w:rPr>
      </w:pPr>
    </w:p>
    <w:p w14:paraId="7D4094F1" w14:textId="77777777" w:rsidR="00D61D98" w:rsidRPr="00D61D98" w:rsidRDefault="00D61D98" w:rsidP="00D61D98">
      <w:pPr>
        <w:rPr>
          <w:rFonts w:cs="Times New Roman"/>
        </w:rPr>
      </w:pPr>
    </w:p>
    <w:p w14:paraId="381F113D" w14:textId="77777777" w:rsidR="00D61D98" w:rsidRPr="00D61D98" w:rsidRDefault="00D61D98" w:rsidP="00D61D98">
      <w:pPr>
        <w:rPr>
          <w:rFonts w:cs="Times New Roman"/>
        </w:rPr>
      </w:pPr>
    </w:p>
    <w:p w14:paraId="60A1BF5B" w14:textId="77777777" w:rsidR="00D61D98" w:rsidRPr="00D61D98" w:rsidRDefault="00D61D98" w:rsidP="00D61D98">
      <w:pPr>
        <w:rPr>
          <w:rFonts w:cs="Times New Roman"/>
        </w:rPr>
      </w:pPr>
    </w:p>
    <w:p w14:paraId="30A1F967" w14:textId="77777777" w:rsidR="00D61D98" w:rsidRPr="00D61D98" w:rsidRDefault="00D61D98" w:rsidP="00D61D98">
      <w:pPr>
        <w:rPr>
          <w:rFonts w:cs="Times New Roman"/>
        </w:rPr>
      </w:pPr>
    </w:p>
    <w:p w14:paraId="30E46AC8" w14:textId="77777777" w:rsidR="00D61D98" w:rsidRPr="00D61D98" w:rsidRDefault="00D61D98" w:rsidP="00D61D98">
      <w:pPr>
        <w:rPr>
          <w:rFonts w:cs="Times New Roman"/>
        </w:rPr>
      </w:pPr>
    </w:p>
    <w:p w14:paraId="6DE6DB2A" w14:textId="77777777" w:rsidR="00D61D98" w:rsidRPr="00D61D98" w:rsidRDefault="00D61D98" w:rsidP="00D61D98">
      <w:pPr>
        <w:rPr>
          <w:rFonts w:cs="Times New Roman"/>
        </w:rPr>
      </w:pPr>
    </w:p>
    <w:p w14:paraId="6998FC33" w14:textId="262F840F" w:rsidR="00B9779F" w:rsidRDefault="00B9779F">
      <w:pPr>
        <w:rPr>
          <w:rFonts w:cs="Times New Roman"/>
        </w:rPr>
      </w:pPr>
      <w:r w:rsidRPr="1582A46D">
        <w:rPr>
          <w:rFonts w:cs="Times New Roman"/>
        </w:rPr>
        <w:br w:type="page"/>
      </w:r>
    </w:p>
    <w:p w14:paraId="5E215429" w14:textId="72D8FD75" w:rsidR="00D61D98" w:rsidRPr="00D61D98" w:rsidRDefault="1582A46D" w:rsidP="007D2C41">
      <w:pPr>
        <w:pStyle w:val="Heading1"/>
        <w:spacing w:line="480" w:lineRule="auto"/>
        <w:rPr>
          <w:rFonts w:cs="Times New Roman"/>
        </w:rPr>
      </w:pPr>
      <w:bookmarkStart w:id="29" w:name="_Toc1976454486"/>
      <w:bookmarkStart w:id="30" w:name="_Toc148452872"/>
      <w:bookmarkStart w:id="31" w:name="_Toc148455183"/>
      <w:bookmarkStart w:id="32" w:name="_Toc148570902"/>
      <w:r w:rsidRPr="1582A46D">
        <w:rPr>
          <w:rFonts w:cs="Times New Roman"/>
        </w:rPr>
        <w:lastRenderedPageBreak/>
        <w:t>Chapter 1</w:t>
      </w:r>
      <w:bookmarkEnd w:id="29"/>
      <w:bookmarkEnd w:id="30"/>
      <w:bookmarkEnd w:id="31"/>
      <w:bookmarkEnd w:id="32"/>
    </w:p>
    <w:p w14:paraId="5C0A49A6" w14:textId="389F1AE3" w:rsidR="00D61D98" w:rsidRDefault="1582A46D" w:rsidP="00563DFE">
      <w:pPr>
        <w:pStyle w:val="Heading2"/>
        <w:numPr>
          <w:ilvl w:val="1"/>
          <w:numId w:val="1"/>
        </w:numPr>
        <w:spacing w:line="480" w:lineRule="auto"/>
      </w:pPr>
      <w:bookmarkStart w:id="33" w:name="_Toc542164523"/>
      <w:bookmarkStart w:id="34" w:name="_Toc148452873"/>
      <w:bookmarkStart w:id="35" w:name="_Toc148455184"/>
      <w:bookmarkStart w:id="36" w:name="_Toc148570903"/>
      <w:r>
        <w:t>Project and Sponsor Background</w:t>
      </w:r>
      <w:bookmarkEnd w:id="33"/>
      <w:bookmarkEnd w:id="34"/>
      <w:bookmarkEnd w:id="35"/>
      <w:bookmarkEnd w:id="36"/>
    </w:p>
    <w:p w14:paraId="57A615FB" w14:textId="786DB5FE" w:rsidR="00A521E9" w:rsidRPr="00A521E9" w:rsidRDefault="1582A46D" w:rsidP="1582A46D">
      <w:pPr>
        <w:pStyle w:val="paragraph"/>
        <w:spacing w:beforeAutospacing="0" w:after="0" w:afterAutospacing="0" w:line="480" w:lineRule="auto"/>
        <w:jc w:val="center"/>
        <w:textAlignment w:val="baseline"/>
        <w:rPr>
          <w:rStyle w:val="normaltextrun"/>
          <w:b/>
          <w:bCs/>
          <w:color w:val="000000"/>
        </w:rPr>
      </w:pPr>
      <w:r w:rsidRPr="1582A46D">
        <w:rPr>
          <w:rStyle w:val="normaltextrun"/>
          <w:b/>
          <w:bCs/>
          <w:color w:val="000000" w:themeColor="text1"/>
        </w:rPr>
        <w:t>Project Background</w:t>
      </w:r>
    </w:p>
    <w:p w14:paraId="62E5FF2A" w14:textId="163F520B" w:rsidR="00FC0D1D" w:rsidRPr="00A04695" w:rsidRDefault="00A521E9" w:rsidP="1582A46D">
      <w:pPr>
        <w:pStyle w:val="paragraph"/>
        <w:spacing w:beforeAutospacing="0" w:after="0" w:afterAutospacing="0" w:line="480" w:lineRule="auto"/>
        <w:ind w:firstLine="720"/>
        <w:textAlignment w:val="baseline"/>
        <w:rPr>
          <w:rStyle w:val="normaltextrun"/>
          <w:color w:val="000000"/>
          <w:sz w:val="22"/>
          <w:szCs w:val="22"/>
        </w:rPr>
      </w:pPr>
      <w:r w:rsidRPr="00A04695">
        <w:rPr>
          <w:rStyle w:val="normaltextrun"/>
          <w:color w:val="000000"/>
          <w:sz w:val="22"/>
          <w:szCs w:val="22"/>
        </w:rPr>
        <w:t xml:space="preserve">In 2021, Transport Canada identified 182 remote Canadian communities </w:t>
      </w:r>
      <w:r w:rsidR="00A04695" w:rsidRPr="00A04695">
        <w:rPr>
          <w:rStyle w:val="normaltextrun"/>
          <w:color w:val="000000"/>
          <w:sz w:val="22"/>
          <w:szCs w:val="22"/>
        </w:rPr>
        <w:t xml:space="preserve">throughout Canada </w:t>
      </w:r>
      <w:r w:rsidRPr="00A04695">
        <w:rPr>
          <w:rStyle w:val="normaltextrun"/>
          <w:color w:val="000000"/>
          <w:sz w:val="22"/>
          <w:szCs w:val="22"/>
        </w:rPr>
        <w:t>(Transport Canada, 2021). The same year, the Arctic Research Consortium of the United States identified over 60,000 people inhabiting 240 remote communities in the state of Alaska (Fried, 2022). Access to these remote communities is usually by plane or helicopter</w:t>
      </w:r>
      <w:r w:rsidR="000B09F0" w:rsidRPr="00A04695">
        <w:rPr>
          <w:rStyle w:val="normaltextrun"/>
          <w:color w:val="000000"/>
          <w:sz w:val="22"/>
          <w:szCs w:val="22"/>
        </w:rPr>
        <w:t>, such as</w:t>
      </w:r>
      <w:r w:rsidRPr="00A04695">
        <w:rPr>
          <w:rStyle w:val="normaltextrun"/>
          <w:color w:val="000000"/>
          <w:sz w:val="22"/>
          <w:szCs w:val="22"/>
        </w:rPr>
        <w:t xml:space="preserve"> delivery of groceries, toiletries, everyday</w:t>
      </w:r>
      <w:r w:rsidR="000B09F0" w:rsidRPr="00A04695">
        <w:rPr>
          <w:rStyle w:val="normaltextrun"/>
          <w:color w:val="000000"/>
          <w:sz w:val="22"/>
          <w:szCs w:val="22"/>
        </w:rPr>
        <w:t>-</w:t>
      </w:r>
      <w:r w:rsidRPr="00A04695">
        <w:rPr>
          <w:rStyle w:val="normaltextrun"/>
          <w:color w:val="000000"/>
          <w:sz w:val="22"/>
          <w:szCs w:val="22"/>
        </w:rPr>
        <w:t>use items, building materials, mail, medical</w:t>
      </w:r>
      <w:r w:rsidR="00A04695" w:rsidRPr="00A04695">
        <w:rPr>
          <w:rStyle w:val="normaltextrun"/>
          <w:color w:val="000000"/>
          <w:sz w:val="22"/>
          <w:szCs w:val="22"/>
        </w:rPr>
        <w:t xml:space="preserve">, </w:t>
      </w:r>
      <w:r w:rsidRPr="00A04695">
        <w:rPr>
          <w:rStyle w:val="normaltextrun"/>
          <w:color w:val="000000"/>
          <w:sz w:val="22"/>
          <w:szCs w:val="22"/>
        </w:rPr>
        <w:t xml:space="preserve">medications, and more. </w:t>
      </w:r>
    </w:p>
    <w:p w14:paraId="6771B6DD" w14:textId="42DE3D64" w:rsidR="00A521E9" w:rsidRPr="00A04695" w:rsidRDefault="00A521E9" w:rsidP="1582A46D">
      <w:pPr>
        <w:pStyle w:val="paragraph"/>
        <w:spacing w:beforeAutospacing="0" w:after="0" w:afterAutospacing="0" w:line="480" w:lineRule="auto"/>
        <w:ind w:firstLine="720"/>
        <w:textAlignment w:val="baseline"/>
        <w:rPr>
          <w:rStyle w:val="eop"/>
          <w:color w:val="000000"/>
          <w:sz w:val="22"/>
          <w:szCs w:val="22"/>
          <w:shd w:val="clear" w:color="auto" w:fill="FFFFFF"/>
        </w:rPr>
      </w:pPr>
      <w:r w:rsidRPr="00A04695">
        <w:rPr>
          <w:rStyle w:val="normaltextrun"/>
          <w:color w:val="000000"/>
          <w:sz w:val="22"/>
          <w:szCs w:val="22"/>
        </w:rPr>
        <w:t>The frequency and payloads delivered to these remote communities var</w:t>
      </w:r>
      <w:r w:rsidR="000B09F0" w:rsidRPr="00A04695">
        <w:rPr>
          <w:rStyle w:val="normaltextrun"/>
          <w:color w:val="000000"/>
          <w:sz w:val="22"/>
          <w:szCs w:val="22"/>
        </w:rPr>
        <w:t>y</w:t>
      </w:r>
      <w:r w:rsidRPr="00A04695">
        <w:rPr>
          <w:rStyle w:val="normaltextrun"/>
          <w:color w:val="000000"/>
          <w:sz w:val="22"/>
          <w:szCs w:val="22"/>
        </w:rPr>
        <w:t xml:space="preserve"> greatly</w:t>
      </w:r>
      <w:r w:rsidR="000B09F0" w:rsidRPr="00A04695">
        <w:rPr>
          <w:rStyle w:val="normaltextrun"/>
          <w:color w:val="000000"/>
          <w:sz w:val="22"/>
          <w:szCs w:val="22"/>
        </w:rPr>
        <w:t>. However,</w:t>
      </w:r>
      <w:r w:rsidRPr="00A04695">
        <w:rPr>
          <w:rStyle w:val="normaltextrun"/>
          <w:color w:val="000000"/>
          <w:sz w:val="22"/>
          <w:szCs w:val="22"/>
        </w:rPr>
        <w:t xml:space="preserve"> one thing is certain</w:t>
      </w:r>
      <w:r w:rsidR="000B09F0" w:rsidRPr="00A04695">
        <w:rPr>
          <w:rStyle w:val="normaltextrun"/>
          <w:color w:val="000000"/>
          <w:sz w:val="22"/>
          <w:szCs w:val="22"/>
        </w:rPr>
        <w:t>:</w:t>
      </w:r>
      <w:r w:rsidRPr="00A04695">
        <w:rPr>
          <w:rStyle w:val="normaltextrun"/>
          <w:color w:val="000000"/>
          <w:sz w:val="22"/>
          <w:szCs w:val="22"/>
        </w:rPr>
        <w:t xml:space="preserve"> resulting greenhouse gas (GHG) emissions, specifically CO2, </w:t>
      </w:r>
      <w:r w:rsidR="000B09F0" w:rsidRPr="00A04695">
        <w:rPr>
          <w:rStyle w:val="normaltextrun"/>
          <w:color w:val="000000"/>
          <w:sz w:val="22"/>
          <w:szCs w:val="22"/>
        </w:rPr>
        <w:t>are</w:t>
      </w:r>
      <w:r w:rsidRPr="00A04695">
        <w:rPr>
          <w:rStyle w:val="normaltextrun"/>
          <w:color w:val="000000"/>
          <w:sz w:val="22"/>
          <w:szCs w:val="22"/>
        </w:rPr>
        <w:t xml:space="preserve"> extremely high, especially when the package is something small, light, and can easily be delivered by a more environmentally friendly drone.</w:t>
      </w:r>
      <w:r w:rsidRPr="00A04695">
        <w:rPr>
          <w:rStyle w:val="eop"/>
          <w:color w:val="000000"/>
          <w:sz w:val="22"/>
          <w:szCs w:val="22"/>
          <w:shd w:val="clear" w:color="auto" w:fill="FFFFFF"/>
        </w:rPr>
        <w:t> </w:t>
      </w:r>
    </w:p>
    <w:p w14:paraId="5329279A" w14:textId="23EBCD48" w:rsidR="00A521E9" w:rsidRPr="00A521E9" w:rsidRDefault="1582A46D" w:rsidP="1582A46D">
      <w:pPr>
        <w:pStyle w:val="paragraph"/>
        <w:spacing w:beforeAutospacing="0" w:after="0" w:afterAutospacing="0" w:line="480" w:lineRule="auto"/>
        <w:jc w:val="center"/>
        <w:textAlignment w:val="baseline"/>
        <w:rPr>
          <w:rStyle w:val="normaltextrun"/>
          <w:b/>
          <w:bCs/>
        </w:rPr>
      </w:pPr>
      <w:r w:rsidRPr="1582A46D">
        <w:rPr>
          <w:rStyle w:val="normaltextrun"/>
          <w:b/>
          <w:bCs/>
          <w:color w:val="000000" w:themeColor="text1"/>
        </w:rPr>
        <w:t>Sponsor Background</w:t>
      </w:r>
    </w:p>
    <w:p w14:paraId="111D9AEC" w14:textId="2F673CD9" w:rsidR="002F150C" w:rsidRPr="00A04695" w:rsidRDefault="1582A46D" w:rsidP="1582A46D">
      <w:pPr>
        <w:pStyle w:val="paragraph"/>
        <w:spacing w:beforeAutospacing="0" w:after="0" w:afterAutospacing="0" w:line="480" w:lineRule="auto"/>
        <w:ind w:firstLine="720"/>
        <w:textAlignment w:val="baseline"/>
        <w:rPr>
          <w:rFonts w:ascii="Segoe UI" w:hAnsi="Segoe UI" w:cs="Segoe UI"/>
          <w:sz w:val="22"/>
          <w:szCs w:val="22"/>
        </w:rPr>
      </w:pPr>
      <w:r w:rsidRPr="00A04695">
        <w:rPr>
          <w:rStyle w:val="normaltextrun"/>
          <w:sz w:val="22"/>
          <w:szCs w:val="22"/>
        </w:rPr>
        <w:t>Armada Defense Corps was founded by a small group of aerospace engineers and tech enthusiasts passionate about augmented and artificial intelligence. Over the years, they have developed a range of advanced aerial systems used by the Canadian military, law enforcement, and other government agencies for various applications. They believe advanced aerial systems have the potential to transform the way we live and work and are fully committed to being at the forefront of this revolution. </w:t>
      </w:r>
      <w:r w:rsidRPr="00A04695">
        <w:rPr>
          <w:rStyle w:val="eop"/>
          <w:sz w:val="22"/>
          <w:szCs w:val="22"/>
        </w:rPr>
        <w:t> </w:t>
      </w:r>
    </w:p>
    <w:p w14:paraId="494FECB1" w14:textId="02000446" w:rsidR="002F150C" w:rsidRPr="00A04695" w:rsidRDefault="1582A46D" w:rsidP="1582A46D">
      <w:pPr>
        <w:pStyle w:val="paragraph"/>
        <w:spacing w:beforeAutospacing="0" w:after="0" w:afterAutospacing="0" w:line="480" w:lineRule="auto"/>
        <w:ind w:firstLine="720"/>
        <w:textAlignment w:val="baseline"/>
        <w:rPr>
          <w:rStyle w:val="eop"/>
          <w:sz w:val="22"/>
          <w:szCs w:val="22"/>
        </w:rPr>
      </w:pPr>
      <w:r w:rsidRPr="00A04695">
        <w:rPr>
          <w:rStyle w:val="normaltextrun"/>
          <w:sz w:val="22"/>
          <w:szCs w:val="22"/>
        </w:rPr>
        <w:t>Our project sponsor representative, Kamyar Tehrani, has an extensive background in augmented and artificial intelligence, tech, entrepreneurship, and innovations and advancements in the aerospace and military industries. He has been instrumental in developing cutting-edge unmanned aerial system (UAS) technologies for the Canadian military and aviation security industry. Mr. Tehrani is highly motivated and continually pushes the boundaries of what is possible, putting him in pivotal leadership roles driving forward aerospace technology’s capabilities and safety standards.</w:t>
      </w:r>
      <w:r w:rsidRPr="00A04695">
        <w:rPr>
          <w:rStyle w:val="eop"/>
          <w:sz w:val="22"/>
          <w:szCs w:val="22"/>
        </w:rPr>
        <w:t> </w:t>
      </w:r>
    </w:p>
    <w:p w14:paraId="76D8AB86" w14:textId="444A3AE2" w:rsidR="002F150C" w:rsidRDefault="1582A46D" w:rsidP="002F150C">
      <w:pPr>
        <w:pStyle w:val="Heading2"/>
        <w:rPr>
          <w:rStyle w:val="eop"/>
        </w:rPr>
      </w:pPr>
      <w:bookmarkStart w:id="37" w:name="_Toc978461005"/>
      <w:bookmarkStart w:id="38" w:name="_Toc148452874"/>
      <w:bookmarkStart w:id="39" w:name="_Toc148455185"/>
      <w:bookmarkStart w:id="40" w:name="_Toc148570904"/>
      <w:r w:rsidRPr="1582A46D">
        <w:rPr>
          <w:rStyle w:val="eop"/>
        </w:rPr>
        <w:lastRenderedPageBreak/>
        <w:t>1.2 Problem Statement</w:t>
      </w:r>
      <w:bookmarkEnd w:id="37"/>
      <w:bookmarkEnd w:id="38"/>
      <w:bookmarkEnd w:id="39"/>
      <w:bookmarkEnd w:id="40"/>
    </w:p>
    <w:p w14:paraId="6CF8A981" w14:textId="77777777" w:rsidR="007F469F" w:rsidRPr="007F469F" w:rsidRDefault="007F469F" w:rsidP="007F469F"/>
    <w:p w14:paraId="61712DA1" w14:textId="79AD0E9F" w:rsidR="00A521E9" w:rsidRPr="00A04695" w:rsidRDefault="1582A46D" w:rsidP="1582A46D">
      <w:pPr>
        <w:pStyle w:val="paragraph"/>
        <w:spacing w:beforeAutospacing="0" w:after="0" w:afterAutospacing="0" w:line="480" w:lineRule="auto"/>
        <w:ind w:firstLine="720"/>
        <w:textAlignment w:val="baseline"/>
        <w:rPr>
          <w:rStyle w:val="normaltextrun"/>
          <w:color w:val="000000"/>
          <w:sz w:val="22"/>
          <w:szCs w:val="22"/>
        </w:rPr>
      </w:pPr>
      <w:r w:rsidRPr="00A04695">
        <w:rPr>
          <w:rStyle w:val="normaltextrun"/>
          <w:color w:val="000000" w:themeColor="text1"/>
          <w:sz w:val="22"/>
          <w:szCs w:val="22"/>
        </w:rPr>
        <w:t>The airplanes and helicopters used to deliver parcels to remote Canadian and Alaskan communities are often old, rarely loaded to full capacity, and release hundreds of thousands of pounds of CO2 into the atmosphere with every trip. Armada’s internal combustion engine (ICE) drone can transport payloads of 44 lbs at a distance of 155 miles, giving it access to about 70% of these remote communities. This study will investigate how Armada’s drone can reduce CO2 emissions for air-delivered parcels to these communities by 70</w:t>
      </w:r>
      <w:r w:rsidR="00A04695">
        <w:rPr>
          <w:rStyle w:val="normaltextrun"/>
          <w:color w:val="000000" w:themeColor="text1"/>
          <w:sz w:val="22"/>
          <w:szCs w:val="22"/>
        </w:rPr>
        <w:t>%</w:t>
      </w:r>
      <w:r w:rsidRPr="00A04695">
        <w:rPr>
          <w:rStyle w:val="normaltextrun"/>
          <w:color w:val="000000" w:themeColor="text1"/>
          <w:sz w:val="22"/>
          <w:szCs w:val="22"/>
        </w:rPr>
        <w:t xml:space="preserve"> when compared to traditional methods.</w:t>
      </w:r>
    </w:p>
    <w:p w14:paraId="5B96B1CF" w14:textId="087022A8" w:rsidR="002F150C" w:rsidRDefault="1582A46D" w:rsidP="007D2C41">
      <w:pPr>
        <w:pStyle w:val="Heading2"/>
      </w:pPr>
      <w:bookmarkStart w:id="41" w:name="_Toc1890326137"/>
      <w:bookmarkStart w:id="42" w:name="_Toc148452875"/>
      <w:bookmarkStart w:id="43" w:name="_Toc148455186"/>
      <w:bookmarkStart w:id="44" w:name="_Toc148570905"/>
      <w:r>
        <w:t>1.3 Key Objective</w:t>
      </w:r>
      <w:bookmarkEnd w:id="41"/>
      <w:bookmarkEnd w:id="42"/>
      <w:bookmarkEnd w:id="43"/>
      <w:bookmarkEnd w:id="44"/>
    </w:p>
    <w:p w14:paraId="603B8865" w14:textId="77777777" w:rsidR="007D2C41" w:rsidRDefault="007D2C41" w:rsidP="007D2C41"/>
    <w:p w14:paraId="66091D64" w14:textId="6909AAF9" w:rsidR="003A09BC" w:rsidRPr="00A04695" w:rsidRDefault="1582A46D" w:rsidP="003A09BC">
      <w:pPr>
        <w:spacing w:line="480" w:lineRule="auto"/>
        <w:ind w:firstLine="720"/>
      </w:pPr>
      <w:r w:rsidRPr="00A04695">
        <w:t xml:space="preserve">This study aims to assess the effectiveness of Armada’s Long-Range solution in mitigating greenhouse gas emissions by up to 70% in comparison to conventional air transport methods for deliveries within a 155-mile radius. </w:t>
      </w:r>
    </w:p>
    <w:p w14:paraId="0533FBAF" w14:textId="67F5D862" w:rsidR="007D2C41" w:rsidRPr="007D2C41" w:rsidRDefault="1582A46D" w:rsidP="007D2C41">
      <w:pPr>
        <w:pStyle w:val="Heading2"/>
        <w:spacing w:line="480" w:lineRule="auto"/>
      </w:pPr>
      <w:bookmarkStart w:id="45" w:name="_Toc489083898"/>
      <w:bookmarkStart w:id="46" w:name="_Toc148452876"/>
      <w:bookmarkStart w:id="47" w:name="_Toc148455187"/>
      <w:bookmarkStart w:id="48" w:name="_Toc148570906"/>
      <w:r>
        <w:t>1.4 Project Scope</w:t>
      </w:r>
      <w:bookmarkEnd w:id="45"/>
      <w:bookmarkEnd w:id="46"/>
      <w:bookmarkEnd w:id="47"/>
      <w:bookmarkEnd w:id="48"/>
      <w:r>
        <w:t> </w:t>
      </w:r>
    </w:p>
    <w:p w14:paraId="7A68F16D" w14:textId="6518B4F1" w:rsidR="007D2C41" w:rsidRPr="00A04695" w:rsidRDefault="1582A46D" w:rsidP="007D2C41">
      <w:pPr>
        <w:spacing w:line="480" w:lineRule="auto"/>
      </w:pPr>
      <w:r>
        <w:t> </w:t>
      </w:r>
      <w:r w:rsidR="007D2C41">
        <w:tab/>
      </w:r>
      <w:r w:rsidRPr="00A04695">
        <w:t xml:space="preserve">The scope of this project is the use of simulation models to execute GHG emissions comparison specific to carbon dioxide (CO2) emissions between traditional last-mile air parcel transport. The study is limited to remote Alaskan and Canadian Arctic communities and has a maximum single parcel payload of 44 lbs, as illustrated in Figure 1. </w:t>
      </w:r>
    </w:p>
    <w:p w14:paraId="7FBA9490" w14:textId="77777777" w:rsidR="00C33197" w:rsidRDefault="003810BB" w:rsidP="00C33197">
      <w:pPr>
        <w:keepNext/>
        <w:spacing w:line="480" w:lineRule="auto"/>
        <w:jc w:val="center"/>
      </w:pPr>
      <w:r>
        <w:rPr>
          <w:noProof/>
        </w:rPr>
        <w:lastRenderedPageBreak/>
        <w:drawing>
          <wp:inline distT="0" distB="0" distL="0" distR="0" wp14:anchorId="55C356F9" wp14:editId="3FFD6ACF">
            <wp:extent cx="5734673" cy="3154680"/>
            <wp:effectExtent l="0" t="0" r="0" b="7620"/>
            <wp:docPr id="45219201" name="Picture 45219201"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9201"/>
                    <pic:cNvPicPr/>
                  </pic:nvPicPr>
                  <pic:blipFill>
                    <a:blip r:embed="rId15">
                      <a:extLst>
                        <a:ext uri="{28A0092B-C50C-407E-A947-70E740481C1C}">
                          <a14:useLocalDpi xmlns:a14="http://schemas.microsoft.com/office/drawing/2010/main" val="0"/>
                        </a:ext>
                      </a:extLst>
                    </a:blip>
                    <a:stretch>
                      <a:fillRect/>
                    </a:stretch>
                  </pic:blipFill>
                  <pic:spPr>
                    <a:xfrm>
                      <a:off x="0" y="0"/>
                      <a:ext cx="5739544" cy="3157359"/>
                    </a:xfrm>
                    <a:prstGeom prst="rect">
                      <a:avLst/>
                    </a:prstGeom>
                  </pic:spPr>
                </pic:pic>
              </a:graphicData>
            </a:graphic>
          </wp:inline>
        </w:drawing>
      </w:r>
    </w:p>
    <w:p w14:paraId="40881CC5" w14:textId="6ABD7461" w:rsidR="008C6E44" w:rsidRDefault="1582A46D" w:rsidP="00C33197">
      <w:pPr>
        <w:pStyle w:val="Caption"/>
        <w:jc w:val="center"/>
      </w:pPr>
      <w:bookmarkStart w:id="49" w:name="_Toc148467871"/>
      <w:bookmarkStart w:id="50" w:name="_Toc148468269"/>
      <w:r>
        <w:t xml:space="preserve">Figure </w:t>
      </w:r>
      <w:fldSimple w:instr=" SEQ Figure \* ARABIC ">
        <w:r>
          <w:t>1</w:t>
        </w:r>
      </w:fldSimple>
      <w:r>
        <w:t xml:space="preserve"> Project scope is specific to CO2 emissions resulting from air parcels.</w:t>
      </w:r>
      <w:bookmarkEnd w:id="49"/>
      <w:bookmarkEnd w:id="50"/>
    </w:p>
    <w:p w14:paraId="471E9BCD" w14:textId="77777777" w:rsidR="003A09BC" w:rsidRDefault="003A09BC" w:rsidP="003A09BC">
      <w:pPr>
        <w:spacing w:line="480" w:lineRule="auto"/>
      </w:pPr>
      <w:r>
        <w:t>The Following is considered out of scope:</w:t>
      </w:r>
    </w:p>
    <w:p w14:paraId="7C4BDE50" w14:textId="77777777" w:rsidR="003A09BC" w:rsidRDefault="1582A46D" w:rsidP="00563DFE">
      <w:pPr>
        <w:pStyle w:val="ListParagraph"/>
        <w:numPr>
          <w:ilvl w:val="0"/>
          <w:numId w:val="7"/>
        </w:numPr>
        <w:spacing w:line="480" w:lineRule="auto"/>
        <w:rPr>
          <w:rFonts w:cs="Times New Roman"/>
        </w:rPr>
      </w:pPr>
      <w:r w:rsidRPr="1582A46D">
        <w:rPr>
          <w:rFonts w:cs="Times New Roman"/>
        </w:rPr>
        <w:t>Technical design</w:t>
      </w:r>
    </w:p>
    <w:p w14:paraId="059C90E9" w14:textId="77777777" w:rsidR="003A09BC" w:rsidRDefault="1582A46D" w:rsidP="00563DFE">
      <w:pPr>
        <w:pStyle w:val="ListParagraph"/>
        <w:numPr>
          <w:ilvl w:val="0"/>
          <w:numId w:val="7"/>
        </w:numPr>
        <w:spacing w:line="480" w:lineRule="auto"/>
        <w:rPr>
          <w:rFonts w:cs="Times New Roman"/>
        </w:rPr>
      </w:pPr>
      <w:r w:rsidRPr="1582A46D">
        <w:rPr>
          <w:rFonts w:cs="Times New Roman"/>
        </w:rPr>
        <w:t>Engineering</w:t>
      </w:r>
    </w:p>
    <w:p w14:paraId="626FF935" w14:textId="3EE6F4C6" w:rsidR="003A09BC" w:rsidRDefault="1582A46D" w:rsidP="00563DFE">
      <w:pPr>
        <w:pStyle w:val="ListParagraph"/>
        <w:numPr>
          <w:ilvl w:val="0"/>
          <w:numId w:val="7"/>
        </w:numPr>
        <w:spacing w:line="480" w:lineRule="auto"/>
        <w:rPr>
          <w:rFonts w:cs="Times New Roman"/>
        </w:rPr>
      </w:pPr>
      <w:r w:rsidRPr="1582A46D">
        <w:rPr>
          <w:rFonts w:cs="Times New Roman"/>
        </w:rPr>
        <w:t>Copyright for sales, manuals, et</w:t>
      </w:r>
      <w:r w:rsidR="00207DC1">
        <w:rPr>
          <w:rFonts w:cs="Times New Roman"/>
        </w:rPr>
        <w:t>c.</w:t>
      </w:r>
    </w:p>
    <w:p w14:paraId="7CB859CA" w14:textId="77777777" w:rsidR="003A09BC" w:rsidRDefault="1582A46D" w:rsidP="00563DFE">
      <w:pPr>
        <w:pStyle w:val="ListParagraph"/>
        <w:numPr>
          <w:ilvl w:val="0"/>
          <w:numId w:val="7"/>
        </w:numPr>
        <w:spacing w:line="480" w:lineRule="auto"/>
        <w:rPr>
          <w:rFonts w:cs="Times New Roman"/>
        </w:rPr>
      </w:pPr>
      <w:r w:rsidRPr="1582A46D">
        <w:rPr>
          <w:rFonts w:cs="Times New Roman"/>
        </w:rPr>
        <w:t>Product testing and experimentation</w:t>
      </w:r>
    </w:p>
    <w:p w14:paraId="47599E08" w14:textId="7377FCD7" w:rsidR="003A09BC" w:rsidRDefault="1582A46D" w:rsidP="00563DFE">
      <w:pPr>
        <w:pStyle w:val="ListParagraph"/>
        <w:numPr>
          <w:ilvl w:val="0"/>
          <w:numId w:val="7"/>
        </w:numPr>
        <w:spacing w:line="480" w:lineRule="auto"/>
        <w:rPr>
          <w:rFonts w:cs="Times New Roman"/>
        </w:rPr>
      </w:pPr>
      <w:r w:rsidRPr="1582A46D">
        <w:rPr>
          <w:rFonts w:cs="Times New Roman"/>
        </w:rPr>
        <w:t>In-depth market research and projections</w:t>
      </w:r>
    </w:p>
    <w:p w14:paraId="5410784A" w14:textId="5D2BCA60" w:rsidR="003A09BC" w:rsidRDefault="1582A46D" w:rsidP="00563DFE">
      <w:pPr>
        <w:pStyle w:val="ListParagraph"/>
        <w:numPr>
          <w:ilvl w:val="0"/>
          <w:numId w:val="7"/>
        </w:numPr>
        <w:spacing w:line="480" w:lineRule="auto"/>
        <w:rPr>
          <w:rFonts w:cs="Times New Roman"/>
        </w:rPr>
      </w:pPr>
      <w:r w:rsidRPr="1582A46D">
        <w:rPr>
          <w:rFonts w:cs="Times New Roman"/>
        </w:rPr>
        <w:t>Legal and regulatory lobbying</w:t>
      </w:r>
    </w:p>
    <w:p w14:paraId="16E3917E" w14:textId="73FFB1E5" w:rsidR="003A09BC" w:rsidRDefault="1582A46D" w:rsidP="00563DFE">
      <w:pPr>
        <w:pStyle w:val="ListParagraph"/>
        <w:numPr>
          <w:ilvl w:val="0"/>
          <w:numId w:val="7"/>
        </w:numPr>
        <w:spacing w:line="480" w:lineRule="auto"/>
        <w:rPr>
          <w:rFonts w:cs="Times New Roman"/>
        </w:rPr>
      </w:pPr>
      <w:r w:rsidRPr="1582A46D">
        <w:rPr>
          <w:rFonts w:cs="Times New Roman"/>
        </w:rPr>
        <w:t>Financial assessments and costings</w:t>
      </w:r>
    </w:p>
    <w:p w14:paraId="335143C0" w14:textId="3D492234" w:rsidR="003A09BC" w:rsidRPr="003A09BC" w:rsidRDefault="1582A46D" w:rsidP="00563DFE">
      <w:pPr>
        <w:pStyle w:val="ListParagraph"/>
        <w:numPr>
          <w:ilvl w:val="0"/>
          <w:numId w:val="7"/>
        </w:numPr>
        <w:spacing w:line="480" w:lineRule="auto"/>
        <w:rPr>
          <w:rFonts w:cs="Times New Roman"/>
        </w:rPr>
      </w:pPr>
      <w:r w:rsidRPr="1582A46D">
        <w:rPr>
          <w:rFonts w:cs="Times New Roman"/>
        </w:rPr>
        <w:t>Anything not specifically listed in the scope of this project</w:t>
      </w:r>
    </w:p>
    <w:p w14:paraId="0B6CE7CC" w14:textId="0638F0A2" w:rsidR="007D2C41" w:rsidRDefault="1582A46D" w:rsidP="007D2C41">
      <w:pPr>
        <w:pStyle w:val="Heading2"/>
        <w:spacing w:line="480" w:lineRule="auto"/>
        <w:rPr>
          <w:rStyle w:val="eop"/>
        </w:rPr>
      </w:pPr>
      <w:bookmarkStart w:id="51" w:name="_Toc1680543474"/>
      <w:bookmarkStart w:id="52" w:name="_Toc148452877"/>
      <w:bookmarkStart w:id="53" w:name="_Toc148455188"/>
      <w:bookmarkStart w:id="54" w:name="_Toc148570907"/>
      <w:r w:rsidRPr="1582A46D">
        <w:rPr>
          <w:rStyle w:val="normaltextrun"/>
        </w:rPr>
        <w:t>1.5</w:t>
      </w:r>
      <w:r w:rsidRPr="1582A46D">
        <w:rPr>
          <w:rStyle w:val="tabchar"/>
        </w:rPr>
        <w:t xml:space="preserve"> </w:t>
      </w:r>
      <w:r w:rsidRPr="1582A46D">
        <w:rPr>
          <w:rStyle w:val="normaltextrun"/>
        </w:rPr>
        <w:t>Limitations</w:t>
      </w:r>
      <w:bookmarkEnd w:id="51"/>
      <w:bookmarkEnd w:id="52"/>
      <w:bookmarkEnd w:id="53"/>
      <w:bookmarkEnd w:id="54"/>
      <w:r w:rsidRPr="1582A46D">
        <w:rPr>
          <w:rStyle w:val="eop"/>
        </w:rPr>
        <w:t> </w:t>
      </w:r>
    </w:p>
    <w:p w14:paraId="0BF1526B" w14:textId="6049C9E8" w:rsidR="003A09BC" w:rsidRDefault="003A09BC" w:rsidP="003A09BC">
      <w:pPr>
        <w:spacing w:line="480" w:lineRule="auto"/>
      </w:pPr>
      <w:r>
        <w:tab/>
      </w:r>
      <w:r w:rsidR="00C6431C">
        <w:t>Reasonable assu</w:t>
      </w:r>
      <w:r w:rsidR="006A3FF7">
        <w:t xml:space="preserve">mptions were made to </w:t>
      </w:r>
      <w:r w:rsidR="00625ADA">
        <w:t>con</w:t>
      </w:r>
      <w:r w:rsidR="0020032A">
        <w:t>s</w:t>
      </w:r>
      <w:r w:rsidR="00625ADA">
        <w:t>truct</w:t>
      </w:r>
      <w:r w:rsidR="0020032A">
        <w:t xml:space="preserve"> simulation models</w:t>
      </w:r>
      <w:r w:rsidR="00A65754">
        <w:t>, s</w:t>
      </w:r>
      <w:r w:rsidR="00686664">
        <w:t>uch as averaging</w:t>
      </w:r>
      <w:r w:rsidR="00851A00">
        <w:t xml:space="preserve"> the fuel efficiency of aircraft</w:t>
      </w:r>
      <w:r w:rsidR="00E077E3">
        <w:t>. The following factors are not considered as part of</w:t>
      </w:r>
      <w:r w:rsidR="00A37065">
        <w:t xml:space="preserve"> enviro</w:t>
      </w:r>
      <w:r w:rsidR="00477DD4">
        <w:t>n</w:t>
      </w:r>
      <w:r w:rsidR="00A37065">
        <w:t>mental factors such as</w:t>
      </w:r>
      <w:r w:rsidR="00625ADA">
        <w:t xml:space="preserve"> </w:t>
      </w:r>
      <w:r w:rsidR="00477DD4">
        <w:t xml:space="preserve">headwind </w:t>
      </w:r>
      <w:r w:rsidR="00D96780">
        <w:t>and tailwind, aircraft</w:t>
      </w:r>
      <w:r w:rsidR="005F1375">
        <w:t>’</w:t>
      </w:r>
      <w:r w:rsidR="00E077E3">
        <w:t>s</w:t>
      </w:r>
      <w:r w:rsidR="00A17922">
        <w:t xml:space="preserve"> </w:t>
      </w:r>
      <w:r w:rsidR="00833EE0">
        <w:t>carbon foot</w:t>
      </w:r>
      <w:r w:rsidR="00C310C0">
        <w:t>print of manufacture</w:t>
      </w:r>
      <w:r w:rsidR="00A65754">
        <w:t>,</w:t>
      </w:r>
      <w:r w:rsidR="00C310C0">
        <w:t xml:space="preserve"> and </w:t>
      </w:r>
      <w:r w:rsidR="00B1246E">
        <w:t>maintenance</w:t>
      </w:r>
      <w:r w:rsidR="00A65754">
        <w:t>.</w:t>
      </w:r>
    </w:p>
    <w:p w14:paraId="5E1F99E9" w14:textId="26378A1A" w:rsidR="007D2C41" w:rsidRPr="007D2C41" w:rsidRDefault="1582A46D" w:rsidP="007D2C41">
      <w:pPr>
        <w:pStyle w:val="Heading2"/>
        <w:spacing w:line="480" w:lineRule="auto"/>
      </w:pPr>
      <w:bookmarkStart w:id="55" w:name="_Toc1696338260"/>
      <w:bookmarkStart w:id="56" w:name="_Toc148452878"/>
      <w:bookmarkStart w:id="57" w:name="_Toc148455189"/>
      <w:bookmarkStart w:id="58" w:name="_Toc148570908"/>
      <w:r w:rsidRPr="1582A46D">
        <w:rPr>
          <w:rStyle w:val="normaltextrun"/>
        </w:rPr>
        <w:lastRenderedPageBreak/>
        <w:t>1.6</w:t>
      </w:r>
      <w:r w:rsidRPr="1582A46D">
        <w:rPr>
          <w:rStyle w:val="tabchar"/>
        </w:rPr>
        <w:t xml:space="preserve"> </w:t>
      </w:r>
      <w:r w:rsidRPr="1582A46D">
        <w:rPr>
          <w:rStyle w:val="normaltextrun"/>
        </w:rPr>
        <w:t>Chapter Summary</w:t>
      </w:r>
      <w:bookmarkEnd w:id="55"/>
      <w:bookmarkEnd w:id="56"/>
      <w:bookmarkEnd w:id="57"/>
      <w:bookmarkEnd w:id="58"/>
      <w:r w:rsidRPr="1582A46D">
        <w:rPr>
          <w:rStyle w:val="eop"/>
        </w:rPr>
        <w:t> </w:t>
      </w:r>
    </w:p>
    <w:p w14:paraId="7922876F" w14:textId="7A5B6D07" w:rsidR="00D35C92" w:rsidRPr="00A04695" w:rsidRDefault="1582A46D" w:rsidP="1582A46D">
      <w:pPr>
        <w:pStyle w:val="paragraph"/>
        <w:spacing w:beforeAutospacing="0" w:after="0" w:afterAutospacing="0" w:line="480" w:lineRule="auto"/>
        <w:ind w:firstLine="720"/>
        <w:textAlignment w:val="baseline"/>
        <w:rPr>
          <w:rStyle w:val="normaltextrun"/>
          <w:sz w:val="22"/>
          <w:szCs w:val="22"/>
        </w:rPr>
      </w:pPr>
      <w:r w:rsidRPr="00A04695">
        <w:rPr>
          <w:rStyle w:val="normaltextrun"/>
          <w:sz w:val="22"/>
          <w:szCs w:val="22"/>
        </w:rPr>
        <w:t xml:space="preserve">In this opening chapter, we delve into the background of the project. The problem is introduced succinctly with the promise of a novel solution involving drones. The project’s key objective is outlined, focusing on evaluating the potential reduction in greenhouse gas emissions using Armada’s Long-Range delivery solution within a 155-mile range, compared to conventional transportation methods. </w:t>
      </w:r>
    </w:p>
    <w:p w14:paraId="7D6075BA" w14:textId="691F6433" w:rsidR="007D2C41" w:rsidRPr="00A04695" w:rsidRDefault="1582A46D" w:rsidP="1582A46D">
      <w:pPr>
        <w:pStyle w:val="paragraph"/>
        <w:spacing w:beforeAutospacing="0" w:after="0" w:afterAutospacing="0" w:line="480" w:lineRule="auto"/>
        <w:ind w:firstLine="720"/>
        <w:textAlignment w:val="baseline"/>
        <w:rPr>
          <w:rStyle w:val="normaltextrun"/>
          <w:sz w:val="22"/>
          <w:szCs w:val="22"/>
        </w:rPr>
      </w:pPr>
      <w:r w:rsidRPr="00A04695">
        <w:rPr>
          <w:rStyle w:val="normaltextrun"/>
          <w:sz w:val="22"/>
          <w:szCs w:val="22"/>
        </w:rPr>
        <w:t>The chapter also defines the project’s scope, which encompasses various aspects such as environmental impacts, delivery frequency, reasons for delivery, and the requirements of remote communities. It explicitly outlines its limitations, excluding technical design, engineering, copywriting, product testing, market research, regulatory matters, and anything beyond the predefined project scope.</w:t>
      </w:r>
    </w:p>
    <w:p w14:paraId="4564A366" w14:textId="1FD016B7" w:rsidR="007D2C41" w:rsidRDefault="1582A46D" w:rsidP="007D2C41">
      <w:pPr>
        <w:pStyle w:val="Heading1"/>
        <w:rPr>
          <w:rFonts w:ascii="Segoe UI" w:hAnsi="Segoe UI" w:cs="Segoe UI"/>
          <w:sz w:val="18"/>
          <w:szCs w:val="18"/>
        </w:rPr>
      </w:pPr>
      <w:bookmarkStart w:id="59" w:name="_Toc2145667752"/>
      <w:bookmarkStart w:id="60" w:name="_Toc148452879"/>
      <w:bookmarkStart w:id="61" w:name="_Toc148455190"/>
      <w:bookmarkStart w:id="62" w:name="_Toc148570909"/>
      <w:r w:rsidRPr="1582A46D">
        <w:rPr>
          <w:rStyle w:val="normaltextrun"/>
        </w:rPr>
        <w:t>Chapter 2</w:t>
      </w:r>
      <w:bookmarkEnd w:id="59"/>
      <w:bookmarkEnd w:id="60"/>
      <w:bookmarkEnd w:id="61"/>
      <w:bookmarkEnd w:id="62"/>
    </w:p>
    <w:p w14:paraId="02A2730B" w14:textId="548B7D6C" w:rsidR="00B47A0A" w:rsidRDefault="1582A46D" w:rsidP="00B47A0A">
      <w:pPr>
        <w:pStyle w:val="Heading2"/>
      </w:pPr>
      <w:bookmarkStart w:id="63" w:name="_Toc178597860"/>
      <w:bookmarkStart w:id="64" w:name="_Toc148452880"/>
      <w:bookmarkStart w:id="65" w:name="_Toc148455191"/>
      <w:bookmarkStart w:id="66" w:name="_Toc148570910"/>
      <w:r>
        <w:t>2.1 SMART Goals</w:t>
      </w:r>
      <w:bookmarkEnd w:id="63"/>
      <w:bookmarkEnd w:id="64"/>
      <w:bookmarkEnd w:id="65"/>
      <w:bookmarkEnd w:id="66"/>
      <w:r>
        <w:t> </w:t>
      </w:r>
    </w:p>
    <w:p w14:paraId="3DD63522" w14:textId="77777777" w:rsidR="00B47A0A" w:rsidRPr="00B47A0A" w:rsidRDefault="00B47A0A" w:rsidP="00B47A0A"/>
    <w:p w14:paraId="0CBBCFE6" w14:textId="53D616FA" w:rsidR="00033C2F" w:rsidRDefault="1582A46D" w:rsidP="00033C2F">
      <w:pPr>
        <w:spacing w:line="480" w:lineRule="auto"/>
        <w:ind w:firstLine="720"/>
      </w:pPr>
      <w:bookmarkStart w:id="67" w:name="_Hlk148459821"/>
      <w:r>
        <w:t xml:space="preserve">The feasibility study adheres to the </w:t>
      </w:r>
      <w:r w:rsidRPr="1582A46D">
        <w:rPr>
          <w:b/>
          <w:bCs/>
        </w:rPr>
        <w:t>SMART+ framework</w:t>
      </w:r>
      <w:r>
        <w:t xml:space="preserve"> to ensure our research’s effectiveness and ethical conduct. </w:t>
      </w:r>
    </w:p>
    <w:bookmarkEnd w:id="67"/>
    <w:p w14:paraId="63BE5153" w14:textId="40493391" w:rsidR="003E5111" w:rsidRDefault="1582A46D" w:rsidP="00033C2F">
      <w:pPr>
        <w:spacing w:line="480" w:lineRule="auto"/>
        <w:ind w:firstLine="720"/>
      </w:pPr>
      <w:r>
        <w:t xml:space="preserve"> </w:t>
      </w:r>
      <w:r w:rsidRPr="1582A46D">
        <w:rPr>
          <w:b/>
          <w:bCs/>
        </w:rPr>
        <w:t xml:space="preserve">Specific: </w:t>
      </w:r>
      <w:r>
        <w:t xml:space="preserve">our project evaluates the impact of Armada’s Long-Range drone compared to traditional aircraft delivery methods to remote Arctic communities. </w:t>
      </w:r>
    </w:p>
    <w:p w14:paraId="2D240D71" w14:textId="2E17C6B4" w:rsidR="00B47A0A" w:rsidRPr="00B47A0A" w:rsidRDefault="1582A46D" w:rsidP="00563DFE">
      <w:pPr>
        <w:pStyle w:val="ListParagraph"/>
        <w:numPr>
          <w:ilvl w:val="0"/>
          <w:numId w:val="9"/>
        </w:numPr>
        <w:spacing w:line="480" w:lineRule="auto"/>
      </w:pPr>
      <w:r w:rsidRPr="1582A46D">
        <w:rPr>
          <w:b/>
          <w:bCs/>
        </w:rPr>
        <w:t>Measurable:</w:t>
      </w:r>
      <w:r>
        <w:t xml:space="preserve"> assesses if the Armada drone can reduce GHG emissions, specifically CO2, by at least 70% when compared to traditional air transport. </w:t>
      </w:r>
    </w:p>
    <w:p w14:paraId="209567A8" w14:textId="40ED5792" w:rsidR="00B47A0A" w:rsidRPr="00B47A0A" w:rsidRDefault="1582A46D" w:rsidP="00563DFE">
      <w:pPr>
        <w:pStyle w:val="ListParagraph"/>
        <w:numPr>
          <w:ilvl w:val="0"/>
          <w:numId w:val="9"/>
        </w:numPr>
        <w:spacing w:line="480" w:lineRule="auto"/>
      </w:pPr>
      <w:r w:rsidRPr="1582A46D">
        <w:rPr>
          <w:b/>
          <w:bCs/>
        </w:rPr>
        <w:t xml:space="preserve">Attainable: </w:t>
      </w:r>
      <w:r>
        <w:t>by employing a multifaceted research approach encompassing data collection, emissions modeling, and comparative assessments against traditional delivery systems.</w:t>
      </w:r>
    </w:p>
    <w:p w14:paraId="7AB1E74A" w14:textId="05B30C59" w:rsidR="00D35C92" w:rsidRDefault="1582A46D" w:rsidP="00563DFE">
      <w:pPr>
        <w:pStyle w:val="ListParagraph"/>
        <w:numPr>
          <w:ilvl w:val="0"/>
          <w:numId w:val="9"/>
        </w:numPr>
        <w:spacing w:line="480" w:lineRule="auto"/>
      </w:pPr>
      <w:r w:rsidRPr="1582A46D">
        <w:rPr>
          <w:b/>
          <w:bCs/>
        </w:rPr>
        <w:t xml:space="preserve">Relevant: </w:t>
      </w:r>
      <w:r>
        <w:t xml:space="preserve">Armada is aligned with the urgent global concern of reducing GHG, which directly relates to environmental awareness.  </w:t>
      </w:r>
    </w:p>
    <w:p w14:paraId="23E89840" w14:textId="2863F8AA" w:rsidR="00033C2F" w:rsidRPr="00033C2F" w:rsidRDefault="1582A46D" w:rsidP="00563DFE">
      <w:pPr>
        <w:pStyle w:val="ListParagraph"/>
        <w:numPr>
          <w:ilvl w:val="0"/>
          <w:numId w:val="9"/>
        </w:numPr>
        <w:spacing w:line="480" w:lineRule="auto"/>
        <w:rPr>
          <w:b/>
          <w:bCs/>
        </w:rPr>
      </w:pPr>
      <w:r w:rsidRPr="1582A46D">
        <w:rPr>
          <w:b/>
          <w:bCs/>
        </w:rPr>
        <w:t xml:space="preserve">Time Bound: </w:t>
      </w:r>
      <w:r>
        <w:t xml:space="preserve">The project completion is geared to satisfy the project’s sponsor requirements. </w:t>
      </w:r>
    </w:p>
    <w:p w14:paraId="39B42914" w14:textId="0D804FF9" w:rsidR="00033C2F" w:rsidRPr="00033C2F" w:rsidRDefault="1582A46D" w:rsidP="00033C2F">
      <w:pPr>
        <w:spacing w:line="480" w:lineRule="auto"/>
        <w:rPr>
          <w:b/>
          <w:bCs/>
        </w:rPr>
      </w:pPr>
      <w:r>
        <w:t>Figure</w:t>
      </w:r>
      <w:r w:rsidR="00207DC1">
        <w:t xml:space="preserve"> 2</w:t>
      </w:r>
      <w:r>
        <w:t xml:space="preserve"> illustrates</w:t>
      </w:r>
      <w:r w:rsidRPr="1582A46D">
        <w:rPr>
          <w:b/>
          <w:bCs/>
        </w:rPr>
        <w:t xml:space="preserve"> </w:t>
      </w:r>
      <w:r>
        <w:t>the</w:t>
      </w:r>
      <w:r w:rsidRPr="1582A46D">
        <w:rPr>
          <w:b/>
          <w:bCs/>
        </w:rPr>
        <w:t xml:space="preserve"> SMART</w:t>
      </w:r>
      <w:r>
        <w:t xml:space="preserve"> objectives summary as the key considerations to evaluate and characterize the feasibility study goals.</w:t>
      </w:r>
    </w:p>
    <w:p w14:paraId="133E71DC" w14:textId="77777777" w:rsidR="00B2086E" w:rsidRDefault="003810BB" w:rsidP="00B2086E">
      <w:pPr>
        <w:keepNext/>
        <w:spacing w:line="480" w:lineRule="auto"/>
        <w:jc w:val="center"/>
      </w:pPr>
      <w:r>
        <w:rPr>
          <w:noProof/>
        </w:rPr>
        <w:lastRenderedPageBreak/>
        <w:drawing>
          <wp:inline distT="0" distB="0" distL="0" distR="0" wp14:anchorId="6D1D4717" wp14:editId="622BE993">
            <wp:extent cx="5658727" cy="2964180"/>
            <wp:effectExtent l="0" t="0" r="0" b="7620"/>
            <wp:docPr id="1259613905" name="Picture 1259613905" descr="A diagram of a smart objecti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613905"/>
                    <pic:cNvPicPr/>
                  </pic:nvPicPr>
                  <pic:blipFill>
                    <a:blip r:embed="rId16">
                      <a:extLst>
                        <a:ext uri="{28A0092B-C50C-407E-A947-70E740481C1C}">
                          <a14:useLocalDpi xmlns:a14="http://schemas.microsoft.com/office/drawing/2010/main" val="0"/>
                        </a:ext>
                      </a:extLst>
                    </a:blip>
                    <a:stretch>
                      <a:fillRect/>
                    </a:stretch>
                  </pic:blipFill>
                  <pic:spPr>
                    <a:xfrm>
                      <a:off x="0" y="0"/>
                      <a:ext cx="5675677" cy="2973059"/>
                    </a:xfrm>
                    <a:prstGeom prst="rect">
                      <a:avLst/>
                    </a:prstGeom>
                  </pic:spPr>
                </pic:pic>
              </a:graphicData>
            </a:graphic>
          </wp:inline>
        </w:drawing>
      </w:r>
    </w:p>
    <w:p w14:paraId="50072BDB" w14:textId="77777777" w:rsidR="0059265C" w:rsidRDefault="1582A46D" w:rsidP="0059265C">
      <w:pPr>
        <w:pStyle w:val="Caption"/>
        <w:jc w:val="center"/>
      </w:pPr>
      <w:bookmarkStart w:id="68" w:name="_Toc148467872"/>
      <w:bookmarkStart w:id="69" w:name="_Toc148468270"/>
      <w:r>
        <w:t xml:space="preserve">Figure </w:t>
      </w:r>
      <w:fldSimple w:instr=" SEQ Figure \* ARABIC ">
        <w:r>
          <w:t>2</w:t>
        </w:r>
      </w:fldSimple>
      <w:r>
        <w:t xml:space="preserve"> The feasibility study adheres to the SMART+ framework to ensure our research’s effectiveness and ethical conduct.</w:t>
      </w:r>
      <w:bookmarkEnd w:id="68"/>
      <w:bookmarkEnd w:id="69"/>
    </w:p>
    <w:p w14:paraId="33DB170C" w14:textId="3E2A4B72" w:rsidR="00651CB8" w:rsidRDefault="00651CB8" w:rsidP="00B2086E">
      <w:pPr>
        <w:pStyle w:val="Caption"/>
        <w:jc w:val="center"/>
      </w:pPr>
    </w:p>
    <w:p w14:paraId="2A80D824" w14:textId="18045055" w:rsidR="00B47A0A" w:rsidRDefault="1582A46D" w:rsidP="003F3416">
      <w:pPr>
        <w:pStyle w:val="Heading2"/>
      </w:pPr>
      <w:r>
        <w:t> </w:t>
      </w:r>
      <w:bookmarkStart w:id="70" w:name="_Toc949774918"/>
      <w:bookmarkStart w:id="71" w:name="_Toc148452881"/>
      <w:bookmarkStart w:id="72" w:name="_Toc148455192"/>
      <w:bookmarkStart w:id="73" w:name="_Toc148570911"/>
      <w:r>
        <w:t>2.2. Project Decomposition and Morphology</w:t>
      </w:r>
      <w:bookmarkEnd w:id="70"/>
      <w:bookmarkEnd w:id="71"/>
      <w:bookmarkEnd w:id="72"/>
      <w:bookmarkEnd w:id="73"/>
      <w:r>
        <w:t> </w:t>
      </w:r>
    </w:p>
    <w:p w14:paraId="2D78436C" w14:textId="77777777" w:rsidR="00B47A0A" w:rsidRPr="00B47A0A" w:rsidRDefault="00B47A0A" w:rsidP="00B47A0A"/>
    <w:p w14:paraId="070962C4" w14:textId="2E820FA7" w:rsidR="006C16CE" w:rsidRDefault="1582A46D" w:rsidP="008676FF">
      <w:pPr>
        <w:spacing w:line="480" w:lineRule="auto"/>
        <w:ind w:firstLine="720"/>
      </w:pPr>
      <w:r>
        <w:t>The following section clarifies this project’s decomposition and morphology, providing a structured framework for assessing the viability of employing drone technologies to reduce GHG emissions in the delivery industry significantly. By methodically analyzing these environmental impact assessments, we aim to illuminate the path toward a more sustainable and environmentally responsible long-range drone delivery system. </w:t>
      </w:r>
    </w:p>
    <w:p w14:paraId="4E9F35D6" w14:textId="77777777" w:rsidR="006C16CE" w:rsidRDefault="006C16CE">
      <w:r>
        <w:br w:type="page"/>
      </w:r>
    </w:p>
    <w:p w14:paraId="43CBF9DF" w14:textId="475E9CA3" w:rsidR="008676FF" w:rsidRDefault="1582A46D" w:rsidP="008676FF">
      <w:pPr>
        <w:pStyle w:val="Heading2"/>
      </w:pPr>
      <w:bookmarkStart w:id="74" w:name="_Toc358873027"/>
      <w:bookmarkStart w:id="75" w:name="_Toc148452882"/>
      <w:bookmarkStart w:id="76" w:name="_Toc148455193"/>
      <w:bookmarkStart w:id="77" w:name="_Toc148570912"/>
      <w:r>
        <w:lastRenderedPageBreak/>
        <w:t>2.2.1 Project Decomposition</w:t>
      </w:r>
      <w:bookmarkEnd w:id="74"/>
      <w:bookmarkEnd w:id="75"/>
      <w:bookmarkEnd w:id="76"/>
      <w:bookmarkEnd w:id="77"/>
      <w:r>
        <w:t xml:space="preserve"> </w:t>
      </w:r>
    </w:p>
    <w:p w14:paraId="5A518C8D" w14:textId="77777777" w:rsidR="008676FF" w:rsidRDefault="008676FF" w:rsidP="008676FF"/>
    <w:p w14:paraId="181CE3AC" w14:textId="4FA40BB8" w:rsidR="008676FF" w:rsidRDefault="1582A46D" w:rsidP="009725AF">
      <w:pPr>
        <w:spacing w:line="480" w:lineRule="auto"/>
        <w:ind w:firstLine="720"/>
      </w:pPr>
      <w:r>
        <w:t>Assessing a long-range drone system’s feasibility with the primary focus on mitigating GHG emissions presents an intellectually stimulating and environmentally conscientious endeavor. Figure 3  illustrates the deconstruction of the project into its core components, allowing for a systematic evaluation of each facet’s current state, future aspirations, and the gaps between them.</w:t>
      </w:r>
    </w:p>
    <w:p w14:paraId="6B3B953E" w14:textId="4FA40BB8" w:rsidR="00E36EB3" w:rsidRDefault="002A0BEB" w:rsidP="00E36EB3">
      <w:pPr>
        <w:keepNext/>
        <w:spacing w:line="480" w:lineRule="auto"/>
        <w:jc w:val="center"/>
      </w:pPr>
      <w:r>
        <w:rPr>
          <w:noProof/>
        </w:rPr>
        <w:drawing>
          <wp:inline distT="0" distB="0" distL="0" distR="0" wp14:anchorId="3611F104" wp14:editId="720A6D53">
            <wp:extent cx="5197290" cy="4191363"/>
            <wp:effectExtent l="0" t="0" r="3810" b="0"/>
            <wp:docPr id="513711183" name="Picture 513711183"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711183"/>
                    <pic:cNvPicPr/>
                  </pic:nvPicPr>
                  <pic:blipFill>
                    <a:blip r:embed="rId17">
                      <a:extLst>
                        <a:ext uri="{28A0092B-C50C-407E-A947-70E740481C1C}">
                          <a14:useLocalDpi xmlns:a14="http://schemas.microsoft.com/office/drawing/2010/main" val="0"/>
                        </a:ext>
                      </a:extLst>
                    </a:blip>
                    <a:stretch>
                      <a:fillRect/>
                    </a:stretch>
                  </pic:blipFill>
                  <pic:spPr>
                    <a:xfrm>
                      <a:off x="0" y="0"/>
                      <a:ext cx="5197290" cy="4191363"/>
                    </a:xfrm>
                    <a:prstGeom prst="rect">
                      <a:avLst/>
                    </a:prstGeom>
                  </pic:spPr>
                </pic:pic>
              </a:graphicData>
            </a:graphic>
          </wp:inline>
        </w:drawing>
      </w:r>
    </w:p>
    <w:p w14:paraId="1D144A15" w14:textId="4FA40BB8" w:rsidR="00477DEC" w:rsidRPr="008676FF" w:rsidRDefault="1582A46D" w:rsidP="00E36EB3">
      <w:pPr>
        <w:pStyle w:val="Caption"/>
        <w:jc w:val="center"/>
      </w:pPr>
      <w:bookmarkStart w:id="78" w:name="_Toc148467873"/>
      <w:bookmarkStart w:id="79" w:name="_Toc148468271"/>
      <w:r>
        <w:t xml:space="preserve">Figure </w:t>
      </w:r>
      <w:fldSimple w:instr=" SEQ Figure \* ARABIC ">
        <w:r>
          <w:t>3</w:t>
        </w:r>
      </w:fldSimple>
      <w:r>
        <w:t xml:space="preserve"> The Project structure is based on seven core steps designed for systematic evaluation of the problem</w:t>
      </w:r>
      <w:bookmarkEnd w:id="78"/>
      <w:bookmarkEnd w:id="79"/>
    </w:p>
    <w:p w14:paraId="38BA8DAA" w14:textId="77777777" w:rsidR="00260C38" w:rsidRPr="00B47A0A" w:rsidRDefault="00260C38" w:rsidP="00B47A0A">
      <w:pPr>
        <w:spacing w:line="480" w:lineRule="auto"/>
      </w:pPr>
    </w:p>
    <w:p w14:paraId="56A74982" w14:textId="6AB3F285" w:rsidR="00AD2D16" w:rsidRDefault="1582A46D" w:rsidP="00563DFE">
      <w:pPr>
        <w:pStyle w:val="ListParagraph"/>
        <w:numPr>
          <w:ilvl w:val="0"/>
          <w:numId w:val="8"/>
        </w:numPr>
        <w:spacing w:line="480" w:lineRule="auto"/>
      </w:pPr>
      <w:r>
        <w:t>During project initiation, the scope and objectives focus on assessing the feasibility of reducing GHG emissions through a drone system. Similarly, scope exclusions were defined, stakeholders and robust communication plans and channels, ensuring a well-structured and effective academic approach to the project’s commencement.</w:t>
      </w:r>
    </w:p>
    <w:p w14:paraId="4992151D" w14:textId="7C95FA2B" w:rsidR="00AD2D16" w:rsidRDefault="1582A46D" w:rsidP="00563DFE">
      <w:pPr>
        <w:pStyle w:val="ListParagraph"/>
        <w:numPr>
          <w:ilvl w:val="0"/>
          <w:numId w:val="8"/>
        </w:numPr>
        <w:spacing w:line="480" w:lineRule="auto"/>
      </w:pPr>
      <w:r>
        <w:lastRenderedPageBreak/>
        <w:t>Within the framework of the Environmental Impact Assessment (EIA), an in-depth examination was conducted. The GHG emissions linked to conventional delivery methods were assessed. Subsequently, a comprehensive analysis was carried out to gauge the potential emission reductions achievable through the long-range delivery drone system. Followed by calculating the anticipated GHG reductions across a spectrum of competition-based</w:t>
      </w:r>
    </w:p>
    <w:p w14:paraId="3F9BF979" w14:textId="769D5CF6" w:rsidR="00AD2D16" w:rsidRDefault="1582A46D" w:rsidP="00563DFE">
      <w:pPr>
        <w:pStyle w:val="ListParagraph"/>
        <w:numPr>
          <w:ilvl w:val="0"/>
          <w:numId w:val="8"/>
        </w:numPr>
        <w:spacing w:line="480" w:lineRule="auto"/>
      </w:pPr>
      <w:r>
        <w:t>In the context of Drone Technology Evaluation, a comprehensive examination was undertaken. Initially, the technological prerequisites for the delivery drone were assessed, encompassing factors such as range, payload capacity, and delivery frequency.</w:t>
      </w:r>
    </w:p>
    <w:p w14:paraId="4F297AA2" w14:textId="73C9C575" w:rsidR="00AD2D16" w:rsidRDefault="1582A46D" w:rsidP="00563DFE">
      <w:pPr>
        <w:pStyle w:val="ListParagraph"/>
        <w:numPr>
          <w:ilvl w:val="0"/>
          <w:numId w:val="8"/>
        </w:numPr>
        <w:spacing w:line="480" w:lineRule="auto"/>
      </w:pPr>
      <w:r>
        <w:t>In the Risk Assessment phase, the team pinpointed technology and stakeholder-related risks and then devised strategies to mitigate them effectively.</w:t>
      </w:r>
    </w:p>
    <w:p w14:paraId="47900B43" w14:textId="73C6E565" w:rsidR="00AD2D16" w:rsidRDefault="1582A46D" w:rsidP="00563DFE">
      <w:pPr>
        <w:pStyle w:val="ListParagraph"/>
        <w:numPr>
          <w:ilvl w:val="0"/>
          <w:numId w:val="8"/>
        </w:numPr>
        <w:spacing w:line="480" w:lineRule="auto"/>
      </w:pPr>
      <w:r>
        <w:t>Under the Data Collection and Analysis phase, extensive data gathering took place. The team collected data on various traditional delivery methods, spanning performance, energy usage, and GHG emissions. Simultaneously, data on drone performance, energy consumption, and emissions were also acquired.</w:t>
      </w:r>
    </w:p>
    <w:p w14:paraId="3601F377" w14:textId="04F45F4F" w:rsidR="00AD2D16" w:rsidRDefault="1582A46D" w:rsidP="00563DFE">
      <w:pPr>
        <w:pStyle w:val="ListParagraph"/>
        <w:numPr>
          <w:ilvl w:val="0"/>
          <w:numId w:val="8"/>
        </w:numPr>
        <w:spacing w:line="480" w:lineRule="auto"/>
      </w:pPr>
      <w:r>
        <w:t>For Communication and Reporting, concise reports and presentations were prepared to share the feasibility study findings with the project’s stakeholder sponsor, with a focus on emphasizing the environmental benefits of the proposed drone system.</w:t>
      </w:r>
    </w:p>
    <w:p w14:paraId="6DDAFE57" w14:textId="2AA15CD8" w:rsidR="006C16CE" w:rsidRDefault="1582A46D" w:rsidP="00563DFE">
      <w:pPr>
        <w:pStyle w:val="ListParagraph"/>
        <w:numPr>
          <w:ilvl w:val="0"/>
          <w:numId w:val="8"/>
        </w:numPr>
        <w:spacing w:line="480" w:lineRule="auto"/>
      </w:pPr>
      <w:r>
        <w:t>In the ongoing academic research, the Project Conclusion and Recommendations segment succinctly summarizes the key findings of the feasibility study. It currently provides recommendations on whether to proceed with the development of the drone system and outlines the next steps for implementation if the project is deemed feasible.</w:t>
      </w:r>
    </w:p>
    <w:p w14:paraId="0B73A3B6" w14:textId="77777777" w:rsidR="006C16CE" w:rsidRDefault="006C16CE">
      <w:r>
        <w:br w:type="page"/>
      </w:r>
    </w:p>
    <w:p w14:paraId="21F9C226" w14:textId="3D4CB4C2" w:rsidR="00260C38" w:rsidRDefault="1582A46D" w:rsidP="008676FF">
      <w:pPr>
        <w:pStyle w:val="Heading2"/>
      </w:pPr>
      <w:bookmarkStart w:id="80" w:name="_Toc1689335715"/>
      <w:bookmarkStart w:id="81" w:name="_Toc148452883"/>
      <w:bookmarkStart w:id="82" w:name="_Toc148455194"/>
      <w:bookmarkStart w:id="83" w:name="_Toc148570913"/>
      <w:r>
        <w:lastRenderedPageBreak/>
        <w:t>2.2.2 Project Morphology</w:t>
      </w:r>
      <w:bookmarkEnd w:id="80"/>
      <w:bookmarkEnd w:id="81"/>
      <w:bookmarkEnd w:id="82"/>
      <w:bookmarkEnd w:id="83"/>
    </w:p>
    <w:p w14:paraId="3DD2A39E" w14:textId="77777777" w:rsidR="008676FF" w:rsidRPr="008676FF" w:rsidRDefault="008676FF" w:rsidP="008676FF"/>
    <w:p w14:paraId="7825C1E2" w14:textId="52CF4955" w:rsidR="00B47A0A" w:rsidRDefault="1582A46D" w:rsidP="00812832">
      <w:pPr>
        <w:spacing w:line="480" w:lineRule="auto"/>
        <w:ind w:firstLine="720"/>
      </w:pPr>
      <w:r>
        <w:t xml:space="preserve">The swimlane flowchart illustrated in Figure 4 provides a comprehensive understanding of the project’s anatomy and execution by defining the key components and processes involved in assessing the feasibility of reducing GHG emissions through a long-range delivery drone system from initiation to conclusion. </w:t>
      </w:r>
    </w:p>
    <w:p w14:paraId="5711982B" w14:textId="4FA40BB8" w:rsidR="00E36EB3" w:rsidRDefault="00260C38" w:rsidP="00E36EB3">
      <w:pPr>
        <w:keepNext/>
        <w:spacing w:line="480" w:lineRule="auto"/>
      </w:pPr>
      <w:r>
        <w:rPr>
          <w:noProof/>
        </w:rPr>
        <w:drawing>
          <wp:inline distT="0" distB="0" distL="0" distR="0" wp14:anchorId="079E84F9" wp14:editId="339C823B">
            <wp:extent cx="5913118" cy="5453212"/>
            <wp:effectExtent l="0" t="0" r="0" b="0"/>
            <wp:docPr id="1352490006" name="Picture 1352490006" descr="A diagram of a flow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490006"/>
                    <pic:cNvPicPr/>
                  </pic:nvPicPr>
                  <pic:blipFill>
                    <a:blip r:embed="rId18">
                      <a:extLst>
                        <a:ext uri="{28A0092B-C50C-407E-A947-70E740481C1C}">
                          <a14:useLocalDpi xmlns:a14="http://schemas.microsoft.com/office/drawing/2010/main" val="0"/>
                        </a:ext>
                      </a:extLst>
                    </a:blip>
                    <a:stretch>
                      <a:fillRect/>
                    </a:stretch>
                  </pic:blipFill>
                  <pic:spPr>
                    <a:xfrm>
                      <a:off x="0" y="0"/>
                      <a:ext cx="5913118" cy="5453212"/>
                    </a:xfrm>
                    <a:prstGeom prst="rect">
                      <a:avLst/>
                    </a:prstGeom>
                  </pic:spPr>
                </pic:pic>
              </a:graphicData>
            </a:graphic>
          </wp:inline>
        </w:drawing>
      </w:r>
    </w:p>
    <w:p w14:paraId="63392B7B" w14:textId="4FA40BB8" w:rsidR="00E36EB3" w:rsidRDefault="1582A46D" w:rsidP="00E36EB3">
      <w:pPr>
        <w:pStyle w:val="Caption"/>
        <w:jc w:val="center"/>
      </w:pPr>
      <w:bookmarkStart w:id="84" w:name="_Toc148467874"/>
      <w:bookmarkStart w:id="85" w:name="_Toc148468272"/>
      <w:r>
        <w:t xml:space="preserve">Figure </w:t>
      </w:r>
      <w:fldSimple w:instr=" SEQ Figure \* ARABIC ">
        <w:r>
          <w:t>4</w:t>
        </w:r>
      </w:fldSimple>
      <w:r>
        <w:t xml:space="preserve"> The swimlane flowchart provides a comprehensive view of the project’s key stages.</w:t>
      </w:r>
      <w:bookmarkEnd w:id="84"/>
      <w:bookmarkEnd w:id="85"/>
      <w:r>
        <w:t xml:space="preserve"> </w:t>
      </w:r>
    </w:p>
    <w:p w14:paraId="01E1A4A4" w14:textId="77777777" w:rsidR="00FC0D1D" w:rsidRPr="00FC0D1D" w:rsidRDefault="00FC0D1D" w:rsidP="00FC0D1D"/>
    <w:p w14:paraId="5B8C039F" w14:textId="60B885F5" w:rsidR="00B47A0A" w:rsidRDefault="1582A46D" w:rsidP="00B47A0A">
      <w:pPr>
        <w:pStyle w:val="Heading2"/>
      </w:pPr>
      <w:bookmarkStart w:id="86" w:name="_Toc1350683681"/>
      <w:bookmarkStart w:id="87" w:name="_Toc148452884"/>
      <w:bookmarkStart w:id="88" w:name="_Toc148455195"/>
      <w:bookmarkStart w:id="89" w:name="_Toc148570914"/>
      <w:r>
        <w:lastRenderedPageBreak/>
        <w:t>2.3 Analytical Process</w:t>
      </w:r>
      <w:bookmarkEnd w:id="86"/>
      <w:bookmarkEnd w:id="87"/>
      <w:bookmarkEnd w:id="88"/>
      <w:bookmarkEnd w:id="89"/>
      <w:r>
        <w:t> </w:t>
      </w:r>
    </w:p>
    <w:p w14:paraId="7A73DD75" w14:textId="77777777" w:rsidR="00416119" w:rsidRDefault="00416119" w:rsidP="00416119"/>
    <w:p w14:paraId="7B82F0FC" w14:textId="595A59AE" w:rsidR="00416119" w:rsidRPr="00B47A0A" w:rsidRDefault="1582A46D" w:rsidP="00416119">
      <w:pPr>
        <w:spacing w:line="480" w:lineRule="auto"/>
        <w:ind w:firstLine="720"/>
      </w:pPr>
      <w:r>
        <w:t>The primary focus of this study is on CO2 when calculating greenhouse gases. While we are aware that the other greenhouse gases produced, such as methane (CH4) and nitrous oxide (N2O), are also important contributors to global warming, CO2 tends to receive the most attention due to its sheer abundance, long-term effects, and direct connection to human activities, particularly the burning of fossil fuels. </w:t>
      </w:r>
    </w:p>
    <w:p w14:paraId="1AC3965B" w14:textId="77777777" w:rsidR="002D51C5" w:rsidRDefault="1582A46D" w:rsidP="00416119">
      <w:pPr>
        <w:spacing w:line="480" w:lineRule="auto"/>
        <w:ind w:firstLine="720"/>
      </w:pPr>
      <w:r>
        <w:t xml:space="preserve">Regarding the GHGs produced per unit volume of energy, the combustion of jet fuel and gasoline produces a similar amount of CO2 for a given energy output. Jet fuel (Jet-2) commonly has a specific density of approximately 6.80 pounds per gallon (lb/gal) at 60 degrees Fahrenheit. </w:t>
      </w:r>
    </w:p>
    <w:p w14:paraId="6963E85C" w14:textId="2BA6FA20" w:rsidR="00416119" w:rsidRPr="00B47A0A" w:rsidRDefault="1582A46D" w:rsidP="00416119">
      <w:pPr>
        <w:spacing w:line="480" w:lineRule="auto"/>
        <w:ind w:firstLine="720"/>
      </w:pPr>
      <w:r>
        <w:t>At the same time, gasoline, such as that commonly used in automotive vehicles and the drones in this study, often exhibit</w:t>
      </w:r>
      <w:r w:rsidR="002C6F9D">
        <w:t>s</w:t>
      </w:r>
      <w:r>
        <w:t xml:space="preserve"> specific densities that </w:t>
      </w:r>
      <w:r w:rsidR="002C6F9D">
        <w:t>vary slightly</w:t>
      </w:r>
      <w:r>
        <w:t xml:space="preserve"> depending on </w:t>
      </w:r>
      <w:r w:rsidR="000E78E2">
        <w:t>precise</w:t>
      </w:r>
      <w:r>
        <w:t xml:space="preserve"> formulations and seasonal blends. For this study, we use the common specific density for gasoline of 6.25 lb./gal at a temperature of 60 degrees Fahrenheit. (Fuels - Densities and Specific Volumes, 2003).</w:t>
      </w:r>
    </w:p>
    <w:p w14:paraId="38D5F228" w14:textId="5CA278B9" w:rsidR="00416119" w:rsidRDefault="1582A46D" w:rsidP="007A676C">
      <w:pPr>
        <w:spacing w:line="480" w:lineRule="auto"/>
        <w:ind w:firstLine="720"/>
      </w:pPr>
      <w:r>
        <w:t>To calculate the amount of CO2 produced from burning 1 gallon of C8H18 hydrocarbon fuel, we utilize the stoichiometric ratio for the theoretical combustion reaction to occur. The stoichiometric air-fuel ratio is simply the ideal theoretical air-fuel ratio for complete combustion. (x-engineer.org, 2023). This process is summarized in Figures 5 &amp; 6.</w:t>
      </w:r>
    </w:p>
    <w:p w14:paraId="41C2AC43" w14:textId="5C6BD5F5" w:rsidR="009F1FCC" w:rsidRPr="00B47A0A" w:rsidRDefault="009F1FCC" w:rsidP="009F1FCC">
      <w:pPr>
        <w:spacing w:line="480" w:lineRule="auto"/>
        <w:ind w:firstLine="720"/>
      </w:pPr>
      <w:r>
        <w:t>The explanation is given by the following equation showing that for every mole of C8H18 hydrocarbon fuel that is burned, we produce 8 moles of CO2. </w:t>
      </w:r>
    </w:p>
    <w:p w14:paraId="64575370" w14:textId="77777777" w:rsidR="009F1FCC" w:rsidRPr="00B47A0A" w:rsidRDefault="009F1FCC" w:rsidP="009F1FCC">
      <w:pPr>
        <w:spacing w:line="480" w:lineRule="auto"/>
        <w:jc w:val="center"/>
      </w:pPr>
      <w:r w:rsidRPr="00B47A0A">
        <w:rPr>
          <w:b/>
          <w:bCs/>
        </w:rPr>
        <w:t>C8H18 + 12.5 O2 → 8 CO2 + 9 H2O</w:t>
      </w:r>
    </w:p>
    <w:p w14:paraId="0528EC5F" w14:textId="77777777" w:rsidR="009F1FCC" w:rsidRPr="00B47A0A" w:rsidRDefault="009F1FCC" w:rsidP="009F1FCC">
      <w:pPr>
        <w:spacing w:line="480" w:lineRule="auto"/>
        <w:ind w:left="2160"/>
      </w:pPr>
      <w:r w:rsidRPr="00B47A0A">
        <w:t>Calculating the number of moles of hydrocarbon fuel in 1 gallon: </w:t>
      </w:r>
    </w:p>
    <w:p w14:paraId="0E00B595" w14:textId="77777777" w:rsidR="009F1FCC" w:rsidRPr="00B47A0A" w:rsidRDefault="009F1FCC" w:rsidP="009F1FCC">
      <w:pPr>
        <w:spacing w:line="480" w:lineRule="auto"/>
        <w:ind w:left="2160"/>
      </w:pPr>
      <w:r w:rsidRPr="00B47A0A">
        <w:t>We use the molar mass of C8H18 = 114.26 g/mol </w:t>
      </w:r>
    </w:p>
    <w:p w14:paraId="4C42CA07" w14:textId="77777777" w:rsidR="009F1FCC" w:rsidRPr="00B47A0A" w:rsidRDefault="009F1FCC" w:rsidP="009F1FCC">
      <w:pPr>
        <w:spacing w:line="480" w:lineRule="auto"/>
        <w:ind w:left="2160"/>
      </w:pPr>
      <w:r w:rsidRPr="00B47A0A">
        <w:t>Converting this to pounds per mole @ 1 lb. = 453.592 g </w:t>
      </w:r>
    </w:p>
    <w:p w14:paraId="394D5186" w14:textId="77777777" w:rsidR="009F1FCC" w:rsidRDefault="009F1FCC" w:rsidP="009F1FCC">
      <w:pPr>
        <w:spacing w:line="480" w:lineRule="auto"/>
        <w:ind w:left="2160"/>
      </w:pPr>
      <w:r w:rsidRPr="00B47A0A">
        <w:lastRenderedPageBreak/>
        <w:t>Molar mass of C8H18 = 114.26 g/mol / 453.592 g/lb. = .252 lb./mol </w:t>
      </w:r>
    </w:p>
    <w:p w14:paraId="13F08612" w14:textId="4FA40BB8" w:rsidR="0089700F" w:rsidRDefault="00416119" w:rsidP="009F1FCC">
      <w:pPr>
        <w:keepNext/>
        <w:spacing w:line="480" w:lineRule="auto"/>
        <w:jc w:val="center"/>
      </w:pPr>
      <w:r>
        <w:rPr>
          <w:noProof/>
        </w:rPr>
        <w:drawing>
          <wp:inline distT="0" distB="0" distL="0" distR="0" wp14:anchorId="3F4BFF98" wp14:editId="25AB38B5">
            <wp:extent cx="5654040" cy="2785943"/>
            <wp:effectExtent l="0" t="0" r="3810" b="0"/>
            <wp:docPr id="1463289093" name="Picture 1463289093" descr="A diagram of several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289093"/>
                    <pic:cNvPicPr/>
                  </pic:nvPicPr>
                  <pic:blipFill>
                    <a:blip r:embed="rId19">
                      <a:extLst>
                        <a:ext uri="{28A0092B-C50C-407E-A947-70E740481C1C}">
                          <a14:useLocalDpi xmlns:a14="http://schemas.microsoft.com/office/drawing/2010/main" val="0"/>
                        </a:ext>
                      </a:extLst>
                    </a:blip>
                    <a:stretch>
                      <a:fillRect/>
                    </a:stretch>
                  </pic:blipFill>
                  <pic:spPr>
                    <a:xfrm>
                      <a:off x="0" y="0"/>
                      <a:ext cx="5711158" cy="2814087"/>
                    </a:xfrm>
                    <a:prstGeom prst="rect">
                      <a:avLst/>
                    </a:prstGeom>
                  </pic:spPr>
                </pic:pic>
              </a:graphicData>
            </a:graphic>
          </wp:inline>
        </w:drawing>
      </w:r>
    </w:p>
    <w:p w14:paraId="5BC5C96B" w14:textId="2676C389" w:rsidR="00416119" w:rsidRDefault="1582A46D" w:rsidP="003F3416">
      <w:pPr>
        <w:pStyle w:val="Caption"/>
      </w:pPr>
      <w:bookmarkStart w:id="90" w:name="_Toc148467875"/>
      <w:bookmarkStart w:id="91" w:name="_Toc148468273"/>
      <w:r>
        <w:t xml:space="preserve">Figure </w:t>
      </w:r>
      <w:fldSimple w:instr=" SEQ Figure \* ARABIC ">
        <w:r>
          <w:t>5</w:t>
        </w:r>
      </w:fldSimple>
      <w:r>
        <w:t xml:space="preserve"> The use of the stoichiometric ratio for the theoretical combustion reaction to occur was used to estimate CO2 emissions.</w:t>
      </w:r>
      <w:bookmarkEnd w:id="90"/>
      <w:bookmarkEnd w:id="91"/>
      <w:r>
        <w:t xml:space="preserve"> </w:t>
      </w:r>
    </w:p>
    <w:p w14:paraId="24F40EBC" w14:textId="2CEFE825" w:rsidR="003F3416" w:rsidRDefault="1582A46D" w:rsidP="00184E03">
      <w:pPr>
        <w:spacing w:line="480" w:lineRule="auto"/>
        <w:ind w:firstLine="720"/>
      </w:pPr>
      <w:r>
        <w:t xml:space="preserve"> </w:t>
      </w:r>
      <w:r w:rsidR="00416119">
        <w:rPr>
          <w:noProof/>
        </w:rPr>
        <w:drawing>
          <wp:inline distT="0" distB="0" distL="0" distR="0" wp14:anchorId="4EF76F14" wp14:editId="386B9D46">
            <wp:extent cx="5394960" cy="2871735"/>
            <wp:effectExtent l="0" t="0" r="0" b="5080"/>
            <wp:docPr id="1894923339" name="Picture 1894923339"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923339"/>
                    <pic:cNvPicPr/>
                  </pic:nvPicPr>
                  <pic:blipFill>
                    <a:blip r:embed="rId20">
                      <a:extLst>
                        <a:ext uri="{28A0092B-C50C-407E-A947-70E740481C1C}">
                          <a14:useLocalDpi xmlns:a14="http://schemas.microsoft.com/office/drawing/2010/main" val="0"/>
                        </a:ext>
                      </a:extLst>
                    </a:blip>
                    <a:stretch>
                      <a:fillRect/>
                    </a:stretch>
                  </pic:blipFill>
                  <pic:spPr>
                    <a:xfrm>
                      <a:off x="0" y="0"/>
                      <a:ext cx="5403995" cy="2876544"/>
                    </a:xfrm>
                    <a:prstGeom prst="rect">
                      <a:avLst/>
                    </a:prstGeom>
                  </pic:spPr>
                </pic:pic>
              </a:graphicData>
            </a:graphic>
          </wp:inline>
        </w:drawing>
      </w:r>
    </w:p>
    <w:p w14:paraId="7FCFCE4C" w14:textId="453BAF09" w:rsidR="00416119" w:rsidRPr="006C64AC" w:rsidRDefault="1582A46D" w:rsidP="00C7767C">
      <w:pPr>
        <w:pStyle w:val="Caption"/>
      </w:pPr>
      <w:bookmarkStart w:id="92" w:name="_Toc148467876"/>
      <w:bookmarkStart w:id="93" w:name="_Toc148468274"/>
      <w:r>
        <w:t xml:space="preserve">Figure </w:t>
      </w:r>
      <w:fldSimple w:instr=" SEQ Figure \* ARABIC ">
        <w:r>
          <w:t>6</w:t>
        </w:r>
      </w:fldSimple>
      <w:r>
        <w:t xml:space="preserve"> According to these calculations, burning 1 gallon of C8H18 hydrocarbon fuel will produce approximately 19.26 pounds of CO2.</w:t>
      </w:r>
      <w:bookmarkEnd w:id="92"/>
      <w:bookmarkEnd w:id="93"/>
      <w:r>
        <w:t xml:space="preserve"> </w:t>
      </w:r>
    </w:p>
    <w:p w14:paraId="1A2C50EA" w14:textId="77777777" w:rsidR="009F1FCC" w:rsidRDefault="009F1FCC" w:rsidP="00416119">
      <w:pPr>
        <w:spacing w:line="480" w:lineRule="auto"/>
        <w:jc w:val="center"/>
        <w:rPr>
          <w:b/>
          <w:bCs/>
        </w:rPr>
      </w:pPr>
    </w:p>
    <w:p w14:paraId="2E342DCE" w14:textId="77777777" w:rsidR="00A04695" w:rsidRDefault="00A04695" w:rsidP="00416119">
      <w:pPr>
        <w:spacing w:line="480" w:lineRule="auto"/>
        <w:jc w:val="center"/>
        <w:rPr>
          <w:b/>
          <w:bCs/>
        </w:rPr>
      </w:pPr>
    </w:p>
    <w:p w14:paraId="622A359D" w14:textId="4CD4C8E8" w:rsidR="00416119" w:rsidRPr="00B47A0A" w:rsidRDefault="00416119" w:rsidP="00416119">
      <w:pPr>
        <w:spacing w:line="480" w:lineRule="auto"/>
        <w:jc w:val="center"/>
      </w:pPr>
      <w:r w:rsidRPr="00B47A0A">
        <w:rPr>
          <w:b/>
          <w:bCs/>
        </w:rPr>
        <w:lastRenderedPageBreak/>
        <w:t>Calculating the moles of C8H18 in 1 gallon:</w:t>
      </w:r>
    </w:p>
    <w:p w14:paraId="0857B98E" w14:textId="77777777" w:rsidR="00416119" w:rsidRPr="00B47A0A" w:rsidRDefault="00416119" w:rsidP="00416119">
      <w:pPr>
        <w:spacing w:line="480" w:lineRule="auto"/>
        <w:ind w:left="2160"/>
      </w:pPr>
      <w:r w:rsidRPr="00B47A0A">
        <w:t>Given our calculated molar mass of C8H18 = .252 lb./mol   </w:t>
      </w:r>
    </w:p>
    <w:p w14:paraId="2876372E" w14:textId="77777777" w:rsidR="00416119" w:rsidRPr="00B47A0A" w:rsidRDefault="00416119" w:rsidP="00416119">
      <w:pPr>
        <w:spacing w:line="480" w:lineRule="auto"/>
        <w:ind w:left="2160"/>
      </w:pPr>
      <w:r w:rsidRPr="00B47A0A">
        <w:t>Given our above common specific density for gasoline = 6.3 lb./gal </w:t>
      </w:r>
    </w:p>
    <w:p w14:paraId="5A2FBB32" w14:textId="77777777" w:rsidR="00416119" w:rsidRPr="00B47A0A" w:rsidRDefault="00416119" w:rsidP="00416119">
      <w:pPr>
        <w:spacing w:line="480" w:lineRule="auto"/>
        <w:ind w:left="2160"/>
      </w:pPr>
      <w:r w:rsidRPr="00B47A0A">
        <w:t>Moles of C8H18 in 1 gallon = Mass of C8H18 / Molar mass of C8H18 =  </w:t>
      </w:r>
    </w:p>
    <w:p w14:paraId="742D650C" w14:textId="77777777" w:rsidR="00416119" w:rsidRPr="00B47A0A" w:rsidRDefault="00416119" w:rsidP="00416119">
      <w:pPr>
        <w:spacing w:line="480" w:lineRule="auto"/>
        <w:ind w:left="2160"/>
      </w:pPr>
      <w:r w:rsidRPr="00B47A0A">
        <w:t>6.25 lb. / 0.252 lb./mol = 24.8 mol </w:t>
      </w:r>
    </w:p>
    <w:p w14:paraId="0C8A6F2E" w14:textId="77777777" w:rsidR="00416119" w:rsidRPr="00B47A0A" w:rsidRDefault="00416119" w:rsidP="00416119">
      <w:pPr>
        <w:spacing w:line="480" w:lineRule="auto"/>
        <w:jc w:val="center"/>
      </w:pPr>
      <w:r w:rsidRPr="00B47A0A">
        <w:rPr>
          <w:b/>
          <w:bCs/>
        </w:rPr>
        <w:t>We then use the stoichiometry to calculate moles of CO2 produced:</w:t>
      </w:r>
    </w:p>
    <w:p w14:paraId="35D7E7E4" w14:textId="77777777" w:rsidR="00416119" w:rsidRPr="00B47A0A" w:rsidRDefault="00416119" w:rsidP="00416119">
      <w:pPr>
        <w:spacing w:line="480" w:lineRule="auto"/>
        <w:ind w:left="2160"/>
      </w:pPr>
      <w:r w:rsidRPr="00B47A0A">
        <w:t>Moles of CO2 produced =  </w:t>
      </w:r>
    </w:p>
    <w:p w14:paraId="36E7E7CD" w14:textId="77777777" w:rsidR="00416119" w:rsidRPr="00B47A0A" w:rsidRDefault="00416119" w:rsidP="00416119">
      <w:pPr>
        <w:spacing w:line="480" w:lineRule="auto"/>
        <w:ind w:left="2160"/>
      </w:pPr>
      <w:r w:rsidRPr="00B47A0A">
        <w:t>Moles of C8H18 * (8 moles CO2 / 1 mole C8H18) = </w:t>
      </w:r>
    </w:p>
    <w:p w14:paraId="79B4725E" w14:textId="77777777" w:rsidR="00416119" w:rsidRDefault="1582A46D" w:rsidP="00416119">
      <w:pPr>
        <w:spacing w:line="480" w:lineRule="auto"/>
        <w:ind w:left="2160"/>
      </w:pPr>
      <w:r>
        <w:t xml:space="preserve">24.8 mol * 8 = </w:t>
      </w:r>
      <w:r w:rsidRPr="1582A46D">
        <w:rPr>
          <w:b/>
          <w:bCs/>
        </w:rPr>
        <w:t>calculate moles of CO2 produced</w:t>
      </w:r>
      <w:r>
        <w:t> </w:t>
      </w:r>
    </w:p>
    <w:p w14:paraId="1A948A9E" w14:textId="77777777" w:rsidR="00416119" w:rsidRPr="00B47A0A" w:rsidRDefault="00416119" w:rsidP="00416119">
      <w:pPr>
        <w:spacing w:line="480" w:lineRule="auto"/>
        <w:ind w:left="2160"/>
      </w:pPr>
      <w:r w:rsidRPr="00B47A0A">
        <w:rPr>
          <w:b/>
          <w:bCs/>
        </w:rPr>
        <w:t>We then calculate the mass of CO2 produced:</w:t>
      </w:r>
    </w:p>
    <w:p w14:paraId="4F969CA6" w14:textId="77777777" w:rsidR="00416119" w:rsidRPr="00B47A0A" w:rsidRDefault="00416119" w:rsidP="00416119">
      <w:pPr>
        <w:spacing w:line="480" w:lineRule="auto"/>
        <w:ind w:left="2160"/>
      </w:pPr>
      <w:r w:rsidRPr="00B47A0A">
        <w:t>Molar mass of CO2 = 44.02 g/mol </w:t>
      </w:r>
    </w:p>
    <w:p w14:paraId="6004708F" w14:textId="77777777" w:rsidR="00416119" w:rsidRPr="00B47A0A" w:rsidRDefault="00416119" w:rsidP="00416119">
      <w:pPr>
        <w:spacing w:line="480" w:lineRule="auto"/>
        <w:ind w:left="2160"/>
      </w:pPr>
      <w:r w:rsidRPr="00B47A0A">
        <w:t>Convert this to pounds per mole:  </w:t>
      </w:r>
    </w:p>
    <w:p w14:paraId="255EF924" w14:textId="77777777" w:rsidR="00416119" w:rsidRPr="00B47A0A" w:rsidRDefault="00416119" w:rsidP="00416119">
      <w:pPr>
        <w:spacing w:line="480" w:lineRule="auto"/>
        <w:ind w:left="2160"/>
      </w:pPr>
      <w:r w:rsidRPr="00B47A0A">
        <w:t>44.02 g/mol / 453.592 g/lb. = 0.097 lb./mol </w:t>
      </w:r>
    </w:p>
    <w:p w14:paraId="47888FBA" w14:textId="705A8C61" w:rsidR="00416119" w:rsidRPr="00B47A0A" w:rsidRDefault="00416119" w:rsidP="007A676C">
      <w:pPr>
        <w:spacing w:line="480" w:lineRule="auto"/>
        <w:jc w:val="center"/>
      </w:pPr>
      <w:r w:rsidRPr="00B47A0A">
        <w:rPr>
          <w:b/>
          <w:bCs/>
        </w:rPr>
        <w:t>The resulting mass of CO2 produced</w:t>
      </w:r>
      <w:r w:rsidR="007A676C">
        <w:rPr>
          <w:b/>
          <w:bCs/>
        </w:rPr>
        <w:t xml:space="preserve"> is equal to:</w:t>
      </w:r>
    </w:p>
    <w:p w14:paraId="5CFEAE82" w14:textId="77777777" w:rsidR="00416119" w:rsidRPr="00B47A0A" w:rsidRDefault="00416119" w:rsidP="00416119">
      <w:pPr>
        <w:spacing w:line="480" w:lineRule="auto"/>
        <w:ind w:left="2160"/>
      </w:pPr>
      <w:r w:rsidRPr="00B47A0A">
        <w:t>Moles of CO2 produced * Molar mass of CO2 = </w:t>
      </w:r>
    </w:p>
    <w:p w14:paraId="31798632" w14:textId="77777777" w:rsidR="00416119" w:rsidRPr="00B47A0A" w:rsidRDefault="1582A46D" w:rsidP="00416119">
      <w:pPr>
        <w:spacing w:line="480" w:lineRule="auto"/>
        <w:ind w:left="2160"/>
      </w:pPr>
      <w:r>
        <w:t xml:space="preserve">198.4 mol * 0.097 lb./mol = </w:t>
      </w:r>
      <w:r w:rsidRPr="1582A46D">
        <w:rPr>
          <w:b/>
          <w:bCs/>
        </w:rPr>
        <w:t>19.26 lb.</w:t>
      </w:r>
      <w:r>
        <w:t> </w:t>
      </w:r>
    </w:p>
    <w:p w14:paraId="1E1E0542" w14:textId="151548D0" w:rsidR="00416119" w:rsidRPr="00B47A0A" w:rsidRDefault="00416119" w:rsidP="00416119">
      <w:pPr>
        <w:spacing w:line="480" w:lineRule="auto"/>
        <w:jc w:val="center"/>
      </w:pPr>
      <w:r w:rsidRPr="00B47A0A">
        <w:rPr>
          <w:b/>
          <w:bCs/>
        </w:rPr>
        <w:t>Technological Conclusion:</w:t>
      </w:r>
    </w:p>
    <w:p w14:paraId="00BC6755" w14:textId="77777777" w:rsidR="00416119" w:rsidRDefault="1582A46D" w:rsidP="007A676C">
      <w:pPr>
        <w:spacing w:line="480" w:lineRule="auto"/>
        <w:ind w:firstLine="720"/>
      </w:pPr>
      <w:r>
        <w:t xml:space="preserve">According to these calculations, burning 1 gallon of C8H18 hydrocarbon fuel will produce approximately </w:t>
      </w:r>
      <w:r w:rsidRPr="1582A46D">
        <w:rPr>
          <w:b/>
          <w:bCs/>
        </w:rPr>
        <w:t>19.26 pounds of CO2</w:t>
      </w:r>
      <w:r>
        <w:t>. </w:t>
      </w:r>
    </w:p>
    <w:p w14:paraId="19848B68" w14:textId="03888F70" w:rsidR="00410BAD" w:rsidRDefault="1582A46D" w:rsidP="00410BAD">
      <w:pPr>
        <w:pStyle w:val="Heading2"/>
      </w:pPr>
      <w:bookmarkStart w:id="94" w:name="_Toc1912174726"/>
      <w:bookmarkStart w:id="95" w:name="_Toc148452885"/>
      <w:bookmarkStart w:id="96" w:name="_Toc148455196"/>
      <w:bookmarkStart w:id="97" w:name="_Toc148570915"/>
      <w:r>
        <w:lastRenderedPageBreak/>
        <w:t>2.4 Secondary Data Collection</w:t>
      </w:r>
      <w:bookmarkEnd w:id="94"/>
      <w:bookmarkEnd w:id="95"/>
      <w:bookmarkEnd w:id="96"/>
      <w:bookmarkEnd w:id="97"/>
      <w:r>
        <w:t> </w:t>
      </w:r>
    </w:p>
    <w:p w14:paraId="57A73697" w14:textId="77777777" w:rsidR="00410BAD" w:rsidRPr="00410BAD" w:rsidRDefault="00410BAD" w:rsidP="00410BAD"/>
    <w:p w14:paraId="2AD935B2" w14:textId="3487AACD" w:rsidR="00410BAD" w:rsidRPr="00F96FBE" w:rsidRDefault="0000206A" w:rsidP="00B25930">
      <w:pPr>
        <w:spacing w:line="480" w:lineRule="auto"/>
        <w:ind w:firstLine="720"/>
      </w:pPr>
      <w:r w:rsidRPr="0000206A">
        <w:t>Information concerning remote community delivery services is generally scarce. Flight records are typically held by charter or delivery companies and are not accessible to the public</w:t>
      </w:r>
      <w:r w:rsidR="00897A88">
        <w:t xml:space="preserve">. </w:t>
      </w:r>
      <w:r w:rsidRPr="0000206A">
        <w:t>Until specific aircraft are identified</w:t>
      </w:r>
      <w:r w:rsidR="009F1FCC">
        <w:t>,</w:t>
      </w:r>
      <w:r w:rsidRPr="0000206A">
        <w:t xml:space="preserve"> and comprehensive data and measurements are gathered, assumptions and averages must be utilized</w:t>
      </w:r>
      <w:r w:rsidR="006842A2">
        <w:t xml:space="preserve"> </w:t>
      </w:r>
      <w:r w:rsidR="00AF1A1C">
        <w:t>on similar feas</w:t>
      </w:r>
      <w:r w:rsidR="001918FD">
        <w:t>i</w:t>
      </w:r>
      <w:r w:rsidR="00AF1A1C">
        <w:t>bility studies</w:t>
      </w:r>
      <w:r w:rsidRPr="0000206A">
        <w:t>.</w:t>
      </w:r>
      <w:r w:rsidR="00897A88">
        <w:t xml:space="preserve"> </w:t>
      </w:r>
      <w:r w:rsidR="00A33DB9" w:rsidRPr="006842A2">
        <w:rPr>
          <w:rStyle w:val="normaltextrun"/>
          <w:shd w:val="clear" w:color="auto" w:fill="FFFFFF"/>
        </w:rPr>
        <w:t>These data sets</w:t>
      </w:r>
      <w:r w:rsidR="00F96FBE">
        <w:rPr>
          <w:rStyle w:val="normaltextrun"/>
          <w:shd w:val="clear" w:color="auto" w:fill="FFFFFF"/>
        </w:rPr>
        <w:t>, as</w:t>
      </w:r>
      <w:r w:rsidR="00A33DB9" w:rsidRPr="006842A2">
        <w:rPr>
          <w:rStyle w:val="normaltextrun"/>
          <w:shd w:val="clear" w:color="auto" w:fill="FFFFFF"/>
        </w:rPr>
        <w:t xml:space="preserve"> seen in Appendix </w:t>
      </w:r>
      <w:r w:rsidR="000F03CB" w:rsidRPr="006842A2">
        <w:rPr>
          <w:rStyle w:val="normaltextrun"/>
          <w:shd w:val="clear" w:color="auto" w:fill="FFFFFF"/>
        </w:rPr>
        <w:t>A</w:t>
      </w:r>
      <w:r w:rsidR="00F96FBE">
        <w:rPr>
          <w:rStyle w:val="normaltextrun"/>
          <w:shd w:val="clear" w:color="auto" w:fill="FFFFFF"/>
        </w:rPr>
        <w:t>,</w:t>
      </w:r>
      <w:r w:rsidR="000F03CB" w:rsidRPr="006842A2">
        <w:rPr>
          <w:rStyle w:val="normaltextrun"/>
          <w:shd w:val="clear" w:color="auto" w:fill="FFFFFF"/>
        </w:rPr>
        <w:t xml:space="preserve"> </w:t>
      </w:r>
      <w:r w:rsidR="00A33DB9" w:rsidRPr="006842A2">
        <w:rPr>
          <w:rStyle w:val="normaltextrun"/>
          <w:shd w:val="clear" w:color="auto" w:fill="FFFFFF"/>
        </w:rPr>
        <w:t>w</w:t>
      </w:r>
      <w:r w:rsidR="009D1D02" w:rsidRPr="006842A2">
        <w:rPr>
          <w:rStyle w:val="normaltextrun"/>
          <w:shd w:val="clear" w:color="auto" w:fill="FFFFFF"/>
        </w:rPr>
        <w:t>ere</w:t>
      </w:r>
      <w:r w:rsidR="00A33DB9" w:rsidRPr="006842A2">
        <w:rPr>
          <w:rStyle w:val="normaltextrun"/>
          <w:shd w:val="clear" w:color="auto" w:fill="FFFFFF"/>
        </w:rPr>
        <w:t xml:space="preserve"> collected </w:t>
      </w:r>
      <w:r w:rsidR="00994778">
        <w:rPr>
          <w:rStyle w:val="normaltextrun"/>
          <w:shd w:val="clear" w:color="auto" w:fill="FFFFFF"/>
        </w:rPr>
        <w:t>from</w:t>
      </w:r>
      <w:r w:rsidR="00A33DB9" w:rsidRPr="006842A2">
        <w:rPr>
          <w:rStyle w:val="normaltextrun"/>
          <w:shd w:val="clear" w:color="auto" w:fill="FFFFFF"/>
        </w:rPr>
        <w:t xml:space="preserve"> industry authorities</w:t>
      </w:r>
      <w:r w:rsidR="00F96FBE">
        <w:rPr>
          <w:rStyle w:val="normaltextrun"/>
          <w:shd w:val="clear" w:color="auto" w:fill="FFFFFF"/>
        </w:rPr>
        <w:t xml:space="preserve"> </w:t>
      </w:r>
      <w:r w:rsidR="00055806">
        <w:rPr>
          <w:rStyle w:val="normaltextrun"/>
          <w:shd w:val="clear" w:color="auto" w:fill="FFFFFF"/>
        </w:rPr>
        <w:t xml:space="preserve">and </w:t>
      </w:r>
      <w:r w:rsidR="00F96FBE">
        <w:rPr>
          <w:rStyle w:val="normaltextrun"/>
          <w:shd w:val="clear" w:color="auto" w:fill="FFFFFF"/>
        </w:rPr>
        <w:t>based on the</w:t>
      </w:r>
      <w:r w:rsidR="00A33DB9" w:rsidRPr="006842A2">
        <w:rPr>
          <w:rStyle w:val="normaltextrun"/>
          <w:shd w:val="clear" w:color="auto" w:fill="FFFFFF"/>
        </w:rPr>
        <w:t xml:space="preserve"> aircraft used by UPS and CPS. The selection of these sources was strategic, ensuring access to comprehensive information on prevalent aircraft models, fuel consumption rates, and cargo capacities</w:t>
      </w:r>
      <w:r w:rsidR="00A33DB9" w:rsidRPr="00F96FBE">
        <w:rPr>
          <w:rStyle w:val="normaltextrun"/>
          <w:shd w:val="clear" w:color="auto" w:fill="FFFFFF"/>
        </w:rPr>
        <w:t>.</w:t>
      </w:r>
    </w:p>
    <w:p w14:paraId="65051CB8" w14:textId="1D0DDAAB" w:rsidR="00B47A0A" w:rsidRPr="00B47A0A" w:rsidRDefault="1582A46D" w:rsidP="007A676C">
      <w:pPr>
        <w:pStyle w:val="Heading2"/>
        <w:spacing w:line="480" w:lineRule="auto"/>
      </w:pPr>
      <w:bookmarkStart w:id="98" w:name="_Toc563122720"/>
      <w:bookmarkStart w:id="99" w:name="_Toc148452886"/>
      <w:bookmarkStart w:id="100" w:name="_Toc148455197"/>
      <w:bookmarkStart w:id="101" w:name="_Toc148570916"/>
      <w:r>
        <w:t>2.5 Analytical Model</w:t>
      </w:r>
      <w:bookmarkEnd w:id="98"/>
      <w:bookmarkEnd w:id="99"/>
      <w:bookmarkEnd w:id="100"/>
      <w:bookmarkEnd w:id="101"/>
    </w:p>
    <w:p w14:paraId="23B107E3" w14:textId="004DD437" w:rsidR="00416119" w:rsidRPr="00416119" w:rsidRDefault="1582A46D" w:rsidP="00B25930">
      <w:pPr>
        <w:spacing w:line="480" w:lineRule="auto"/>
        <w:ind w:firstLine="720"/>
      </w:pPr>
      <w:r>
        <w:t xml:space="preserve">The simulation models created for this study were developed to create a comprehensive assessment. The independent variables influencing the resulting emission of last-mile air parcel transport are identified on the cause-and-effect diagram seen in Figure 7. </w:t>
      </w:r>
    </w:p>
    <w:p w14:paraId="7A0BA2AC" w14:textId="08857DA4" w:rsidR="003F3416" w:rsidRDefault="00416119" w:rsidP="003F3416">
      <w:pPr>
        <w:keepNext/>
        <w:spacing w:line="480" w:lineRule="auto"/>
        <w:jc w:val="center"/>
      </w:pPr>
      <w:r>
        <w:rPr>
          <w:noProof/>
        </w:rPr>
        <w:drawing>
          <wp:inline distT="0" distB="0" distL="0" distR="0" wp14:anchorId="09D371F6" wp14:editId="5A58D4A4">
            <wp:extent cx="5603966" cy="3101340"/>
            <wp:effectExtent l="0" t="0" r="0" b="3810"/>
            <wp:docPr id="1626559847" name="Picture 1626559847" descr="A diagram of a cause and effec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5598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75534" cy="3140947"/>
                    </a:xfrm>
                    <a:prstGeom prst="rect">
                      <a:avLst/>
                    </a:prstGeom>
                  </pic:spPr>
                </pic:pic>
              </a:graphicData>
            </a:graphic>
          </wp:inline>
        </w:drawing>
      </w:r>
    </w:p>
    <w:p w14:paraId="4E21313C" w14:textId="0911C9F6" w:rsidR="00410BAD" w:rsidRDefault="1582A46D" w:rsidP="00C7767C">
      <w:pPr>
        <w:pStyle w:val="Caption"/>
      </w:pPr>
      <w:bookmarkStart w:id="102" w:name="_Toc148467877"/>
      <w:bookmarkStart w:id="103" w:name="_Toc148468275"/>
      <w:r>
        <w:t xml:space="preserve">Figure </w:t>
      </w:r>
      <w:fldSimple w:instr=" SEQ Figure \* ARABIC ">
        <w:r>
          <w:t>7</w:t>
        </w:r>
      </w:fldSimple>
      <w:r>
        <w:t xml:space="preserve"> The independent variables influencing the resulting emission of last-mile air parcel transport are identified on the cause-and-effect diagram.</w:t>
      </w:r>
      <w:bookmarkEnd w:id="102"/>
      <w:bookmarkEnd w:id="103"/>
      <w:r>
        <w:t xml:space="preserve"> </w:t>
      </w:r>
    </w:p>
    <w:p w14:paraId="6A986CC3" w14:textId="0A6FB609" w:rsidR="00D0016C" w:rsidRPr="00D0016C" w:rsidRDefault="00D0016C" w:rsidP="00A04695">
      <w:pPr>
        <w:spacing w:line="480" w:lineRule="auto"/>
        <w:ind w:firstLine="720"/>
      </w:pPr>
      <w:r>
        <w:lastRenderedPageBreak/>
        <w:t xml:space="preserve">The diagram highlights the difference between Armada’s drone and traditional air transport payload. Delivery range and frequency of delivery have a direct impact on the dependent variable defined as the CO2 emissions in pounds as a result of air-parcel transport. </w:t>
      </w:r>
    </w:p>
    <w:p w14:paraId="13C65113" w14:textId="4702B687" w:rsidR="00B47A0A" w:rsidRDefault="1582A46D" w:rsidP="00B47A0A">
      <w:pPr>
        <w:pStyle w:val="Heading2"/>
      </w:pPr>
      <w:bookmarkStart w:id="104" w:name="_Toc657988198"/>
      <w:bookmarkStart w:id="105" w:name="_Toc148452887"/>
      <w:bookmarkStart w:id="106" w:name="_Toc148455198"/>
      <w:bookmarkStart w:id="107" w:name="_Toc148570917"/>
      <w:r>
        <w:t>2.6 Simulation Process Architecture</w:t>
      </w:r>
      <w:bookmarkEnd w:id="104"/>
      <w:bookmarkEnd w:id="105"/>
      <w:bookmarkEnd w:id="106"/>
      <w:bookmarkEnd w:id="107"/>
      <w:r>
        <w:t> </w:t>
      </w:r>
    </w:p>
    <w:p w14:paraId="5063F4D4" w14:textId="0BFFABEA" w:rsidR="00A04F13" w:rsidRDefault="00A04F13" w:rsidP="00B25930"/>
    <w:p w14:paraId="3D128FCF" w14:textId="57A32C6F" w:rsidR="000B510F" w:rsidRDefault="1582A46D" w:rsidP="00823125">
      <w:pPr>
        <w:spacing w:line="480" w:lineRule="auto"/>
        <w:ind w:firstLine="720"/>
      </w:pPr>
      <w:r>
        <w:t xml:space="preserve">Once the independent and dependent variables were defined, a transportation network model, seen in Figure 8, was created. </w:t>
      </w:r>
      <w:bookmarkStart w:id="108" w:name="_Hlk148461530"/>
      <w:r>
        <w:t>The transportation network model provides a comprehensive visualization of the total CO2 emissions in pounds emitted by each type of aircraft and its corresponding destination</w:t>
      </w:r>
      <w:bookmarkEnd w:id="108"/>
      <w:r>
        <w:t xml:space="preserve">. </w:t>
      </w:r>
    </w:p>
    <w:p w14:paraId="2D1C28B4" w14:textId="57109EFB" w:rsidR="009E12A5" w:rsidRDefault="1582A46D" w:rsidP="009E12A5">
      <w:pPr>
        <w:spacing w:line="480" w:lineRule="auto"/>
        <w:ind w:firstLine="720"/>
      </w:pPr>
      <w:r>
        <w:t xml:space="preserve">The model’s </w:t>
      </w:r>
      <w:r w:rsidRPr="1582A46D">
        <w:rPr>
          <w:b/>
          <w:bCs/>
        </w:rPr>
        <w:t>decision variables</w:t>
      </w:r>
      <w:r>
        <w:t xml:space="preserve"> are defined as the CO2 emissions in pounds emitted are represented by the numbers on each of the arcs that connect to each of the respective nodes that represent the different types of aircraft and their corresponding miles to their destination. To transcribe the problem into a formal linear program, let</w:t>
      </w:r>
    </w:p>
    <w:p w14:paraId="24B6B175" w14:textId="5DBE43F1" w:rsidR="005E1CB9" w:rsidRPr="00A04F13" w:rsidRDefault="005E1CB9" w:rsidP="009E12A5">
      <w:pPr>
        <w:spacing w:line="480" w:lineRule="auto"/>
        <w:ind w:firstLine="720"/>
        <w:jc w:val="center"/>
      </w:pPr>
      <w:r w:rsidRPr="00A04F13">
        <w:t xml:space="preserve">Xij= Number of CO2 </w:t>
      </w:r>
      <w:r w:rsidR="314CE946">
        <w:t>lbs</w:t>
      </w:r>
      <w:r w:rsidRPr="00A04F13">
        <w:t>. emissions</w:t>
      </w:r>
      <w:r>
        <w:t xml:space="preserve"> to each destination</w:t>
      </w:r>
    </w:p>
    <w:p w14:paraId="512C5558" w14:textId="7AA71F0E" w:rsidR="009E12A5" w:rsidRDefault="1582A46D" w:rsidP="00A04695">
      <w:pPr>
        <w:spacing w:line="480" w:lineRule="auto"/>
        <w:ind w:firstLine="720"/>
      </w:pPr>
      <w:r>
        <w:t xml:space="preserve">The </w:t>
      </w:r>
      <w:r w:rsidRPr="1582A46D">
        <w:rPr>
          <w:b/>
          <w:bCs/>
        </w:rPr>
        <w:t>objective function</w:t>
      </w:r>
      <w:r>
        <w:t xml:space="preserve"> of the Linear Programming model is to reduce the number of emissions of CO2 as the result of last-mile air-parcel transport, and it is defined as follows:</w:t>
      </w:r>
    </w:p>
    <w:p w14:paraId="0FC2A23C" w14:textId="60B37937" w:rsidR="005E1CB9" w:rsidRPr="00A04F13" w:rsidRDefault="1582A46D" w:rsidP="005E1CB9">
      <w:pPr>
        <w:spacing w:line="480" w:lineRule="auto"/>
        <w:jc w:val="center"/>
        <w:rPr>
          <w:lang w:val="es-MX"/>
        </w:rPr>
      </w:pPr>
      <w:r w:rsidRPr="00ED0373">
        <w:rPr>
          <w:b/>
          <w:bCs/>
          <w:lang w:val="es-MX"/>
        </w:rPr>
        <w:t>Minimize</w:t>
      </w:r>
    </w:p>
    <w:p w14:paraId="1D842056" w14:textId="77777777" w:rsidR="009E12A5" w:rsidRDefault="1582A46D" w:rsidP="009E12A5">
      <w:pPr>
        <w:spacing w:line="480" w:lineRule="auto"/>
        <w:ind w:left="1440"/>
        <w:rPr>
          <w:lang w:val="es-MX"/>
        </w:rPr>
      </w:pPr>
      <w:r w:rsidRPr="00ED0373">
        <w:rPr>
          <w:lang w:val="es-MX"/>
        </w:rPr>
        <w:t>Y= 300X</w:t>
      </w:r>
      <w:r w:rsidRPr="00ED0373">
        <w:rPr>
          <w:sz w:val="18"/>
          <w:szCs w:val="18"/>
          <w:lang w:val="es-MX"/>
        </w:rPr>
        <w:t>1A</w:t>
      </w:r>
      <w:r w:rsidRPr="00ED0373">
        <w:rPr>
          <w:lang w:val="es-MX"/>
        </w:rPr>
        <w:t>+600X</w:t>
      </w:r>
      <w:r w:rsidRPr="00ED0373">
        <w:rPr>
          <w:sz w:val="18"/>
          <w:szCs w:val="18"/>
          <w:lang w:val="es-MX"/>
        </w:rPr>
        <w:t>1B</w:t>
      </w:r>
      <w:r w:rsidRPr="00ED0373">
        <w:rPr>
          <w:lang w:val="es-MX"/>
        </w:rPr>
        <w:t>+900X</w:t>
      </w:r>
      <w:r w:rsidRPr="00ED0373">
        <w:rPr>
          <w:sz w:val="18"/>
          <w:szCs w:val="18"/>
          <w:lang w:val="es-MX"/>
        </w:rPr>
        <w:t>1C</w:t>
      </w:r>
      <w:r w:rsidRPr="00ED0373">
        <w:rPr>
          <w:lang w:val="es-MX"/>
        </w:rPr>
        <w:t>+1200X</w:t>
      </w:r>
      <w:r w:rsidRPr="00ED0373">
        <w:rPr>
          <w:sz w:val="18"/>
          <w:szCs w:val="18"/>
          <w:lang w:val="es-MX"/>
        </w:rPr>
        <w:t>1D</w:t>
      </w:r>
      <w:r w:rsidRPr="00ED0373">
        <w:rPr>
          <w:lang w:val="es-MX"/>
        </w:rPr>
        <w:t>+1500X</w:t>
      </w:r>
      <w:r w:rsidRPr="00ED0373">
        <w:rPr>
          <w:sz w:val="18"/>
          <w:szCs w:val="18"/>
          <w:lang w:val="es-MX"/>
        </w:rPr>
        <w:t>1E</w:t>
      </w:r>
      <w:r w:rsidRPr="00ED0373">
        <w:rPr>
          <w:lang w:val="es-MX"/>
        </w:rPr>
        <w:t>+ 350X</w:t>
      </w:r>
      <w:r w:rsidRPr="00ED0373">
        <w:rPr>
          <w:sz w:val="18"/>
          <w:szCs w:val="18"/>
          <w:lang w:val="es-MX"/>
        </w:rPr>
        <w:t>2A</w:t>
      </w:r>
      <w:r w:rsidRPr="00ED0373">
        <w:rPr>
          <w:lang w:val="es-MX"/>
        </w:rPr>
        <w:t>+700X</w:t>
      </w:r>
      <w:r w:rsidRPr="00ED0373">
        <w:rPr>
          <w:sz w:val="18"/>
          <w:szCs w:val="18"/>
          <w:lang w:val="es-MX"/>
        </w:rPr>
        <w:t>2B</w:t>
      </w:r>
      <w:r w:rsidRPr="00ED0373">
        <w:rPr>
          <w:lang w:val="es-MX"/>
        </w:rPr>
        <w:t>+</w:t>
      </w:r>
    </w:p>
    <w:p w14:paraId="38D68B46" w14:textId="46CE3479" w:rsidR="005E1CB9" w:rsidRPr="00A04F13" w:rsidRDefault="1582A46D" w:rsidP="009E12A5">
      <w:pPr>
        <w:spacing w:line="480" w:lineRule="auto"/>
        <w:ind w:left="1440"/>
        <w:rPr>
          <w:lang w:val="es-MX"/>
        </w:rPr>
      </w:pPr>
      <w:r w:rsidRPr="00ED0373">
        <w:rPr>
          <w:lang w:val="es-MX"/>
        </w:rPr>
        <w:t>1050X</w:t>
      </w:r>
      <w:r w:rsidRPr="00ED0373">
        <w:rPr>
          <w:sz w:val="18"/>
          <w:szCs w:val="18"/>
          <w:lang w:val="es-MX"/>
        </w:rPr>
        <w:t>2C</w:t>
      </w:r>
      <w:r w:rsidRPr="00ED0373">
        <w:rPr>
          <w:lang w:val="es-MX"/>
        </w:rPr>
        <w:t xml:space="preserve"> +1400X</w:t>
      </w:r>
      <w:r w:rsidRPr="00ED0373">
        <w:rPr>
          <w:sz w:val="18"/>
          <w:szCs w:val="18"/>
          <w:lang w:val="es-MX"/>
        </w:rPr>
        <w:t>2D</w:t>
      </w:r>
      <w:r w:rsidRPr="00ED0373">
        <w:rPr>
          <w:lang w:val="es-MX"/>
        </w:rPr>
        <w:t>+1750X</w:t>
      </w:r>
      <w:r w:rsidRPr="00ED0373">
        <w:rPr>
          <w:sz w:val="18"/>
          <w:szCs w:val="18"/>
          <w:lang w:val="es-MX"/>
        </w:rPr>
        <w:t>2E</w:t>
      </w:r>
      <w:r w:rsidRPr="00ED0373">
        <w:rPr>
          <w:lang w:val="es-MX"/>
        </w:rPr>
        <w:t>+2X</w:t>
      </w:r>
      <w:r w:rsidRPr="00ED0373">
        <w:rPr>
          <w:sz w:val="18"/>
          <w:szCs w:val="18"/>
          <w:lang w:val="es-MX"/>
        </w:rPr>
        <w:t>3A</w:t>
      </w:r>
      <w:r w:rsidRPr="00ED0373">
        <w:rPr>
          <w:lang w:val="es-MX"/>
        </w:rPr>
        <w:t>+4X</w:t>
      </w:r>
      <w:r w:rsidRPr="00ED0373">
        <w:rPr>
          <w:sz w:val="18"/>
          <w:szCs w:val="18"/>
          <w:lang w:val="es-MX"/>
        </w:rPr>
        <w:t>3B</w:t>
      </w:r>
      <w:r w:rsidRPr="00ED0373">
        <w:rPr>
          <w:lang w:val="es-MX"/>
        </w:rPr>
        <w:t>+6X</w:t>
      </w:r>
      <w:r w:rsidRPr="00ED0373">
        <w:rPr>
          <w:sz w:val="18"/>
          <w:szCs w:val="18"/>
          <w:lang w:val="es-MX"/>
        </w:rPr>
        <w:t>3C</w:t>
      </w:r>
      <w:r w:rsidRPr="00ED0373">
        <w:rPr>
          <w:lang w:val="es-MX"/>
        </w:rPr>
        <w:t>+8X</w:t>
      </w:r>
      <w:r w:rsidRPr="00ED0373">
        <w:rPr>
          <w:sz w:val="18"/>
          <w:szCs w:val="18"/>
          <w:lang w:val="es-MX"/>
        </w:rPr>
        <w:t>3D</w:t>
      </w:r>
      <w:r w:rsidRPr="00ED0373">
        <w:rPr>
          <w:lang w:val="es-MX"/>
        </w:rPr>
        <w:t>+10X</w:t>
      </w:r>
      <w:r w:rsidRPr="00ED0373">
        <w:rPr>
          <w:sz w:val="18"/>
          <w:szCs w:val="18"/>
          <w:lang w:val="es-MX"/>
        </w:rPr>
        <w:t>3E</w:t>
      </w:r>
    </w:p>
    <w:p w14:paraId="37D358A2" w14:textId="46CE3479" w:rsidR="002C2274" w:rsidRDefault="005E1CB9" w:rsidP="002C2274">
      <w:pPr>
        <w:keepNext/>
        <w:spacing w:line="480" w:lineRule="auto"/>
        <w:jc w:val="center"/>
      </w:pPr>
      <w:r>
        <w:rPr>
          <w:noProof/>
        </w:rPr>
        <w:lastRenderedPageBreak/>
        <w:drawing>
          <wp:inline distT="0" distB="0" distL="0" distR="0" wp14:anchorId="41C5242E" wp14:editId="56E79BF5">
            <wp:extent cx="6191014" cy="3448050"/>
            <wp:effectExtent l="0" t="0" r="635" b="0"/>
            <wp:docPr id="32196524" name="Picture 32196524"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6524"/>
                    <pic:cNvPicPr/>
                  </pic:nvPicPr>
                  <pic:blipFill>
                    <a:blip r:embed="rId22">
                      <a:extLst>
                        <a:ext uri="{28A0092B-C50C-407E-A947-70E740481C1C}">
                          <a14:useLocalDpi xmlns:a14="http://schemas.microsoft.com/office/drawing/2010/main" val="0"/>
                        </a:ext>
                      </a:extLst>
                    </a:blip>
                    <a:stretch>
                      <a:fillRect/>
                    </a:stretch>
                  </pic:blipFill>
                  <pic:spPr>
                    <a:xfrm>
                      <a:off x="0" y="0"/>
                      <a:ext cx="6191014" cy="3448050"/>
                    </a:xfrm>
                    <a:prstGeom prst="rect">
                      <a:avLst/>
                    </a:prstGeom>
                  </pic:spPr>
                </pic:pic>
              </a:graphicData>
            </a:graphic>
          </wp:inline>
        </w:drawing>
      </w:r>
    </w:p>
    <w:p w14:paraId="288B45C3" w14:textId="233B09EB" w:rsidR="00A04F13" w:rsidRDefault="1582A46D" w:rsidP="008E529E">
      <w:pPr>
        <w:pStyle w:val="Caption"/>
        <w:jc w:val="center"/>
      </w:pPr>
      <w:bookmarkStart w:id="109" w:name="_Toc148468276"/>
      <w:r>
        <w:t xml:space="preserve">Figure </w:t>
      </w:r>
      <w:fldSimple w:instr=" SEQ Figure \* ARABIC ">
        <w:r>
          <w:t>8</w:t>
        </w:r>
      </w:fldSimple>
      <w:r>
        <w:t xml:space="preserve"> </w:t>
      </w:r>
      <w:bookmarkStart w:id="110" w:name="_Toc148467878"/>
      <w:r>
        <w:t>The transportation network model provides a comprehensive visualization of the total CO2 emissions in pounds emitted by each type of aircraft and its corresponding destination.</w:t>
      </w:r>
      <w:bookmarkEnd w:id="109"/>
      <w:bookmarkEnd w:id="110"/>
      <w:r>
        <w:t xml:space="preserve"> </w:t>
      </w:r>
    </w:p>
    <w:p w14:paraId="23408284" w14:textId="77777777" w:rsidR="00D0016C" w:rsidRPr="00D0016C" w:rsidRDefault="00D0016C" w:rsidP="00D0016C"/>
    <w:p w14:paraId="73CD9A9E" w14:textId="0E88B357" w:rsidR="00A04F13" w:rsidRDefault="009E12A5" w:rsidP="009E12A5">
      <w:pPr>
        <w:spacing w:line="480" w:lineRule="auto"/>
      </w:pPr>
      <w:r>
        <w:tab/>
        <w:t>The de</w:t>
      </w:r>
      <w:r w:rsidR="00A677E2">
        <w:t>cis</w:t>
      </w:r>
      <w:r>
        <w:t xml:space="preserve">ion variables are limited to a supply </w:t>
      </w:r>
      <w:r w:rsidR="00A677E2">
        <w:t xml:space="preserve">of </w:t>
      </w:r>
      <w:r>
        <w:t>1</w:t>
      </w:r>
      <w:r w:rsidR="00207DC1">
        <w:t>,</w:t>
      </w:r>
      <w:r>
        <w:t>000 lbs. of parcel</w:t>
      </w:r>
      <w:r w:rsidR="00A677E2">
        <w:t>,</w:t>
      </w:r>
      <w:r>
        <w:t xml:space="preserve"> which is based on the minimum quantity of parcel in weig</w:t>
      </w:r>
      <w:r w:rsidR="00A677E2">
        <w:t>ht</w:t>
      </w:r>
      <w:r>
        <w:t xml:space="preserve"> required by the US Postal Service to issue deliveries</w:t>
      </w:r>
      <w:r w:rsidR="00A22E4A">
        <w:t xml:space="preserve"> to remote communities in Alaska</w:t>
      </w:r>
      <w:r w:rsidR="00D0016C">
        <w:t>.</w:t>
      </w:r>
      <w:r w:rsidR="00161706">
        <w:t xml:space="preserve"> Simila</w:t>
      </w:r>
      <w:r w:rsidR="00A22E4A">
        <w:t>r</w:t>
      </w:r>
      <w:r w:rsidR="00161706">
        <w:t>ly</w:t>
      </w:r>
      <w:r w:rsidR="00A22E4A">
        <w:t>,</w:t>
      </w:r>
      <w:r w:rsidR="00161706">
        <w:t xml:space="preserve"> </w:t>
      </w:r>
      <w:r>
        <w:t>the deman</w:t>
      </w:r>
      <w:r w:rsidR="00A677E2">
        <w:t>d</w:t>
      </w:r>
      <w:r>
        <w:t xml:space="preserve"> is limited to 44 pounds of parcel</w:t>
      </w:r>
      <w:r w:rsidR="00A22E4A">
        <w:t>,</w:t>
      </w:r>
      <w:r w:rsidR="00161706">
        <w:t xml:space="preserve"> </w:t>
      </w:r>
      <w:r w:rsidR="00D8003D">
        <w:t xml:space="preserve">which </w:t>
      </w:r>
      <w:r w:rsidR="00A22E4A">
        <w:t xml:space="preserve">is </w:t>
      </w:r>
      <w:r w:rsidR="00D8003D">
        <w:t>the maximum payload the Armada’s drone can carry</w:t>
      </w:r>
      <w:r w:rsidR="00A22E4A">
        <w:t>.</w:t>
      </w:r>
    </w:p>
    <w:p w14:paraId="70C2D020" w14:textId="784E82AD" w:rsidR="009E12A5" w:rsidRPr="009E12A5" w:rsidRDefault="1582A46D" w:rsidP="009E12A5">
      <w:pPr>
        <w:spacing w:line="480" w:lineRule="auto"/>
        <w:ind w:firstLine="720"/>
      </w:pPr>
      <w:r>
        <w:t>The LP programming model is represented in the tableau seen in Table 1</w:t>
      </w:r>
      <w:r w:rsidR="00BA5B0B">
        <w:t xml:space="preserve"> (Appendix </w:t>
      </w:r>
      <w:r w:rsidR="00517DE4">
        <w:t>B</w:t>
      </w:r>
      <w:r w:rsidR="00BA5B0B">
        <w:t>)</w:t>
      </w:r>
      <w:r>
        <w:t xml:space="preserve">, in which two scenarios are contemplated to evaluate the difference between the current state of the traditional air parcel and the desired future state incorporating Armada’s drone as a solution to reduce CO2 emissions. Figure 9 illustrates the assumptions and limitations of the simulation models. </w:t>
      </w:r>
    </w:p>
    <w:p w14:paraId="14C097A4" w14:textId="08857DA4" w:rsidR="00126FD8" w:rsidRDefault="00126FD8" w:rsidP="00126FD8">
      <w:pPr>
        <w:spacing w:line="480" w:lineRule="auto"/>
        <w:rPr>
          <w:b/>
          <w:bCs/>
        </w:rPr>
      </w:pPr>
    </w:p>
    <w:p w14:paraId="368EFDFC" w14:textId="77777777" w:rsidR="00CC2494" w:rsidRDefault="00AC1A6C" w:rsidP="00CC2494">
      <w:pPr>
        <w:keepNext/>
        <w:spacing w:line="480" w:lineRule="auto"/>
        <w:jc w:val="center"/>
      </w:pPr>
      <w:r>
        <w:rPr>
          <w:noProof/>
        </w:rPr>
        <w:lastRenderedPageBreak/>
        <w:drawing>
          <wp:inline distT="0" distB="0" distL="0" distR="0" wp14:anchorId="78F23AED" wp14:editId="120B58E8">
            <wp:extent cx="5943600" cy="2614930"/>
            <wp:effectExtent l="0" t="0" r="0" b="0"/>
            <wp:docPr id="13317696" name="Picture 133176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7696"/>
                    <pic:cNvPicPr/>
                  </pic:nvPicPr>
                  <pic:blipFill>
                    <a:blip r:embed="rId23">
                      <a:extLst>
                        <a:ext uri="{28A0092B-C50C-407E-A947-70E740481C1C}">
                          <a14:useLocalDpi xmlns:a14="http://schemas.microsoft.com/office/drawing/2010/main" val="0"/>
                        </a:ext>
                      </a:extLst>
                    </a:blip>
                    <a:stretch>
                      <a:fillRect/>
                    </a:stretch>
                  </pic:blipFill>
                  <pic:spPr>
                    <a:xfrm>
                      <a:off x="0" y="0"/>
                      <a:ext cx="5943600" cy="2614930"/>
                    </a:xfrm>
                    <a:prstGeom prst="rect">
                      <a:avLst/>
                    </a:prstGeom>
                  </pic:spPr>
                </pic:pic>
              </a:graphicData>
            </a:graphic>
          </wp:inline>
        </w:drawing>
      </w:r>
    </w:p>
    <w:p w14:paraId="1DCB48B3" w14:textId="2C024D66" w:rsidR="003F3416" w:rsidRDefault="1582A46D" w:rsidP="00CC2494">
      <w:pPr>
        <w:pStyle w:val="Caption"/>
        <w:jc w:val="center"/>
      </w:pPr>
      <w:bookmarkStart w:id="111" w:name="_Toc148466608"/>
      <w:bookmarkStart w:id="112" w:name="_Toc148469188"/>
      <w:bookmarkStart w:id="113" w:name="_Toc148534781"/>
      <w:r>
        <w:t xml:space="preserve">Table </w:t>
      </w:r>
      <w:fldSimple w:instr=" SEQ Table \* ARABIC ">
        <w:r>
          <w:t>1</w:t>
        </w:r>
      </w:fldSimple>
      <w:r>
        <w:t xml:space="preserve"> The coefficients represent the CO2 emissions in pounds as defined in the Linear Transport Network Diagram.</w:t>
      </w:r>
      <w:bookmarkEnd w:id="111"/>
      <w:bookmarkEnd w:id="112"/>
      <w:bookmarkEnd w:id="113"/>
    </w:p>
    <w:p w14:paraId="71DF73D4" w14:textId="77777777" w:rsidR="007E6539" w:rsidRPr="007E6539" w:rsidRDefault="007E6539" w:rsidP="007E6539"/>
    <w:p w14:paraId="70DA0A0F" w14:textId="77777777" w:rsidR="008E529E" w:rsidRDefault="00837DA9" w:rsidP="008E529E">
      <w:pPr>
        <w:pStyle w:val="Caption"/>
        <w:keepNext/>
        <w:jc w:val="center"/>
      </w:pPr>
      <w:r>
        <w:rPr>
          <w:noProof/>
        </w:rPr>
        <w:drawing>
          <wp:inline distT="0" distB="0" distL="0" distR="0" wp14:anchorId="6E15D54F" wp14:editId="39DA174B">
            <wp:extent cx="5943600" cy="3288665"/>
            <wp:effectExtent l="0" t="0" r="0" b="6985"/>
            <wp:docPr id="897259891" name="Picture 897259891" descr="A diagram of a flight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259891"/>
                    <pic:cNvPicPr/>
                  </pic:nvPicPr>
                  <pic:blipFill>
                    <a:blip r:embed="rId24">
                      <a:extLst>
                        <a:ext uri="{28A0092B-C50C-407E-A947-70E740481C1C}">
                          <a14:useLocalDpi xmlns:a14="http://schemas.microsoft.com/office/drawing/2010/main" val="0"/>
                        </a:ext>
                      </a:extLst>
                    </a:blip>
                    <a:stretch>
                      <a:fillRect/>
                    </a:stretch>
                  </pic:blipFill>
                  <pic:spPr>
                    <a:xfrm>
                      <a:off x="0" y="0"/>
                      <a:ext cx="5943600" cy="3288665"/>
                    </a:xfrm>
                    <a:prstGeom prst="rect">
                      <a:avLst/>
                    </a:prstGeom>
                  </pic:spPr>
                </pic:pic>
              </a:graphicData>
            </a:graphic>
          </wp:inline>
        </w:drawing>
      </w:r>
    </w:p>
    <w:p w14:paraId="01CF7C1D" w14:textId="588271B6" w:rsidR="00A04F13" w:rsidRDefault="1582A46D" w:rsidP="008E529E">
      <w:pPr>
        <w:pStyle w:val="Caption"/>
        <w:jc w:val="center"/>
        <w:rPr>
          <w:b/>
          <w:bCs/>
        </w:rPr>
      </w:pPr>
      <w:bookmarkStart w:id="114" w:name="_Toc148468277"/>
      <w:r>
        <w:t xml:space="preserve">Figure </w:t>
      </w:r>
      <w:fldSimple w:instr=" SEQ Figure \* ARABIC ">
        <w:r>
          <w:t>9</w:t>
        </w:r>
      </w:fldSimple>
      <w:r>
        <w:t xml:space="preserve"> List of limitations and assumptions considered in the simulation model’s architecture.</w:t>
      </w:r>
      <w:bookmarkEnd w:id="114"/>
    </w:p>
    <w:p w14:paraId="16781CE5" w14:textId="44BB3EA6" w:rsidR="00A04F13" w:rsidRDefault="00A04F13" w:rsidP="00A04F13">
      <w:pPr>
        <w:spacing w:line="480" w:lineRule="auto"/>
        <w:jc w:val="center"/>
        <w:rPr>
          <w:b/>
          <w:bCs/>
        </w:rPr>
      </w:pPr>
    </w:p>
    <w:p w14:paraId="0FF13D79" w14:textId="77777777" w:rsidR="00AC1A6C" w:rsidRDefault="00AC1A6C" w:rsidP="00AC1A6C">
      <w:pPr>
        <w:spacing w:line="480" w:lineRule="auto"/>
        <w:ind w:firstLine="720"/>
      </w:pPr>
    </w:p>
    <w:p w14:paraId="2ECC33C1" w14:textId="714A2AAB" w:rsidR="00A04F13" w:rsidRDefault="00A04F13" w:rsidP="00AC1A6C"/>
    <w:p w14:paraId="1E0F0EC2" w14:textId="517EDC27" w:rsidR="00A04F13" w:rsidRPr="00A04F13" w:rsidRDefault="1582A46D" w:rsidP="003064FE">
      <w:pPr>
        <w:spacing w:line="480" w:lineRule="auto"/>
        <w:ind w:firstLine="720"/>
      </w:pPr>
      <w:r>
        <w:lastRenderedPageBreak/>
        <w:t>The causal diagram seen in Figure 10 assesses the effects of range, payload, number of deliveries, and the inherent CO2 emissions. The observations made in this model provided valuable insights. For instance, a greater payload capacity may necessitate larger, less fuel-efficient aircraft, potentially increasing emissions. Conversely, a longer range might enable more efficient routing, reducing emissions. The period between deliveries influences the frequency of flights, which, in turn, impacts emissions. </w:t>
      </w:r>
    </w:p>
    <w:p w14:paraId="453AFA22" w14:textId="08857DA4" w:rsidR="008E529E" w:rsidRDefault="00416119" w:rsidP="008E529E">
      <w:pPr>
        <w:keepNext/>
        <w:spacing w:line="480" w:lineRule="auto"/>
        <w:jc w:val="center"/>
      </w:pPr>
      <w:r>
        <w:rPr>
          <w:noProof/>
        </w:rPr>
        <w:drawing>
          <wp:inline distT="0" distB="0" distL="0" distR="0" wp14:anchorId="51864642" wp14:editId="54622009">
            <wp:extent cx="6041474" cy="3253740"/>
            <wp:effectExtent l="0" t="0" r="0" b="3810"/>
            <wp:docPr id="2062435348" name="Picture 2062435348" descr="A diagram of a carbon dioxide emi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435348"/>
                    <pic:cNvPicPr/>
                  </pic:nvPicPr>
                  <pic:blipFill>
                    <a:blip r:embed="rId25">
                      <a:extLst>
                        <a:ext uri="{28A0092B-C50C-407E-A947-70E740481C1C}">
                          <a14:useLocalDpi xmlns:a14="http://schemas.microsoft.com/office/drawing/2010/main" val="0"/>
                        </a:ext>
                      </a:extLst>
                    </a:blip>
                    <a:stretch>
                      <a:fillRect/>
                    </a:stretch>
                  </pic:blipFill>
                  <pic:spPr>
                    <a:xfrm>
                      <a:off x="0" y="0"/>
                      <a:ext cx="6050471" cy="3258586"/>
                    </a:xfrm>
                    <a:prstGeom prst="rect">
                      <a:avLst/>
                    </a:prstGeom>
                  </pic:spPr>
                </pic:pic>
              </a:graphicData>
            </a:graphic>
          </wp:inline>
        </w:drawing>
      </w:r>
    </w:p>
    <w:p w14:paraId="63F00DFF" w14:textId="19761B0F" w:rsidR="00A04F13" w:rsidRPr="00B47A0A" w:rsidRDefault="1582A46D" w:rsidP="003F3416">
      <w:pPr>
        <w:pStyle w:val="Caption"/>
        <w:jc w:val="center"/>
      </w:pPr>
      <w:bookmarkStart w:id="115" w:name="_Toc148468278"/>
      <w:r>
        <w:t xml:space="preserve">Figure </w:t>
      </w:r>
      <w:fldSimple w:instr=" SEQ Figure \* ARABIC ">
        <w:r>
          <w:t>10</w:t>
        </w:r>
      </w:fldSimple>
      <w:r>
        <w:t xml:space="preserve"> The diagram illustrates the factors affecting fuel efficiency that contribute to Aircraft emissions.</w:t>
      </w:r>
      <w:bookmarkEnd w:id="115"/>
    </w:p>
    <w:p w14:paraId="39AB0368" w14:textId="491916E9" w:rsidR="00FD7BA0" w:rsidRDefault="1582A46D" w:rsidP="00126FD8">
      <w:pPr>
        <w:spacing w:line="480" w:lineRule="auto"/>
        <w:ind w:firstLine="720"/>
      </w:pPr>
      <w:r>
        <w:t xml:space="preserve"> The simulation process architecture was conducted using </w:t>
      </w:r>
      <w:r w:rsidR="00886561">
        <w:t xml:space="preserve">a </w:t>
      </w:r>
      <w:r>
        <w:t xml:space="preserve">matrix generated through an Excel-based </w:t>
      </w:r>
      <w:r w:rsidR="00FF6E82">
        <w:t>interactive table</w:t>
      </w:r>
      <w:r w:rsidR="00C443B4">
        <w:t xml:space="preserve"> (Appendix C)</w:t>
      </w:r>
      <w:r>
        <w:t xml:space="preserve">. The values in this simulation table are determined in Pounds of CO2 emissions per mile, per pound of cargo transported. </w:t>
      </w:r>
    </w:p>
    <w:p w14:paraId="0F85B948" w14:textId="4333D037" w:rsidR="006C16CE" w:rsidRDefault="1582A46D" w:rsidP="00067317">
      <w:pPr>
        <w:pStyle w:val="Heading2"/>
      </w:pPr>
      <w:r>
        <w:t>  </w:t>
      </w:r>
      <w:bookmarkStart w:id="116" w:name="_Toc148570918"/>
      <w:r w:rsidR="00847521">
        <w:t>2.7 Chapter Summary</w:t>
      </w:r>
      <w:bookmarkEnd w:id="116"/>
    </w:p>
    <w:p w14:paraId="44FFD1AC" w14:textId="77777777" w:rsidR="00067317" w:rsidRDefault="00067317" w:rsidP="00067317"/>
    <w:p w14:paraId="4512730E" w14:textId="7A3C98E4" w:rsidR="008C128E" w:rsidRPr="008C128E" w:rsidRDefault="00067317" w:rsidP="00A04695">
      <w:pPr>
        <w:spacing w:line="480" w:lineRule="auto"/>
        <w:ind w:firstLine="720"/>
      </w:pPr>
      <w:r>
        <w:t xml:space="preserve">In summary, our feasibility study adheres to the SMART+ framework, ensuring both the effectiveness and ethical conduct of our research. Furthermore, we recognize that data pertaining to remote community delivery services is limited. </w:t>
      </w:r>
      <w:r w:rsidR="00667FB9">
        <w:t>During this section</w:t>
      </w:r>
      <w:r w:rsidR="00CC38BF">
        <w:t>,</w:t>
      </w:r>
      <w:r w:rsidR="00667FB9">
        <w:t xml:space="preserve"> the independent variables </w:t>
      </w:r>
      <w:r w:rsidR="009112CA">
        <w:t xml:space="preserve">responsible for CO2 emissions </w:t>
      </w:r>
      <w:r w:rsidR="008B2C30">
        <w:t>are recognized in the cause</w:t>
      </w:r>
      <w:r w:rsidR="003A6F8C">
        <w:t>-and-effect</w:t>
      </w:r>
      <w:r w:rsidR="008B2C30">
        <w:t xml:space="preserve"> diagram</w:t>
      </w:r>
      <w:r w:rsidR="003A6F8C">
        <w:t>. With this information</w:t>
      </w:r>
      <w:r w:rsidR="003B7E42">
        <w:t>,</w:t>
      </w:r>
      <w:r w:rsidR="003A6F8C">
        <w:t xml:space="preserve"> the basis for a</w:t>
      </w:r>
      <w:r w:rsidR="003B7E42">
        <w:t>n</w:t>
      </w:r>
      <w:r w:rsidR="003A6F8C">
        <w:t xml:space="preserve"> </w:t>
      </w:r>
      <w:r w:rsidR="003A6F8C">
        <w:lastRenderedPageBreak/>
        <w:t>LP progra</w:t>
      </w:r>
      <w:r w:rsidR="003B7E42">
        <w:t>m</w:t>
      </w:r>
      <w:r w:rsidR="003A6F8C">
        <w:t>ming model w</w:t>
      </w:r>
      <w:r w:rsidR="003B7E42">
        <w:t>as</w:t>
      </w:r>
      <w:r w:rsidR="003A6F8C">
        <w:t xml:space="preserve"> d</w:t>
      </w:r>
      <w:r w:rsidR="003B7E42">
        <w:t>eveloped.</w:t>
      </w:r>
      <w:r w:rsidR="003B7D84">
        <w:t xml:space="preserve"> </w:t>
      </w:r>
      <w:r w:rsidR="008F412B">
        <w:t xml:space="preserve">Lastly, the limitations of the assumptions and limitations of the LP and simulation models are identified </w:t>
      </w:r>
      <w:r w:rsidR="003350C5">
        <w:t xml:space="preserve">prior to the execution of the </w:t>
      </w:r>
      <w:r w:rsidR="003B7D84">
        <w:t>model’s predictions.</w:t>
      </w:r>
    </w:p>
    <w:p w14:paraId="0C26FF90" w14:textId="67284902" w:rsidR="00AC39E6" w:rsidRDefault="008023F2" w:rsidP="004456D4">
      <w:pPr>
        <w:pStyle w:val="Heading1"/>
      </w:pPr>
      <w:bookmarkStart w:id="117" w:name="_Toc148570919"/>
      <w:r>
        <w:t>Chapter 3</w:t>
      </w:r>
      <w:bookmarkEnd w:id="117"/>
    </w:p>
    <w:p w14:paraId="46DB53BD" w14:textId="77777777" w:rsidR="006C16CE" w:rsidRPr="006C16CE" w:rsidRDefault="006C16CE" w:rsidP="006C16CE"/>
    <w:p w14:paraId="04447D35" w14:textId="77777777" w:rsidR="00A677E2" w:rsidRDefault="1582A46D" w:rsidP="00B47A0A">
      <w:pPr>
        <w:pStyle w:val="Heading2"/>
      </w:pPr>
      <w:bookmarkStart w:id="118" w:name="_Toc447120195"/>
      <w:bookmarkStart w:id="119" w:name="_Toc148452890"/>
      <w:bookmarkStart w:id="120" w:name="_Toc148455201"/>
      <w:bookmarkStart w:id="121" w:name="_Toc148570920"/>
      <w:r>
        <w:t>3.1 Results of the I/O Process when Exercised</w:t>
      </w:r>
      <w:bookmarkEnd w:id="118"/>
      <w:bookmarkEnd w:id="119"/>
      <w:bookmarkEnd w:id="120"/>
      <w:bookmarkEnd w:id="121"/>
    </w:p>
    <w:p w14:paraId="7FCE9C18" w14:textId="44BF91AD" w:rsidR="00B47A0A" w:rsidRPr="00B47A0A" w:rsidRDefault="1582A46D" w:rsidP="00B47A0A">
      <w:pPr>
        <w:pStyle w:val="Heading2"/>
      </w:pPr>
      <w:r>
        <w:t> </w:t>
      </w:r>
    </w:p>
    <w:p w14:paraId="344750D6" w14:textId="570C4098" w:rsidR="00B47A0A" w:rsidRPr="00B47A0A" w:rsidRDefault="1582A46D" w:rsidP="00A521E9">
      <w:pPr>
        <w:spacing w:line="480" w:lineRule="auto"/>
        <w:ind w:firstLine="720"/>
      </w:pPr>
      <w:r>
        <w:t>Two LP models were developed using Excel’s Solver to optimize transportation strategies, see Table 2</w:t>
      </w:r>
      <w:r w:rsidR="000652A3">
        <w:t xml:space="preserve"> (Appendix </w:t>
      </w:r>
      <w:r w:rsidR="00E45781">
        <w:t>B</w:t>
      </w:r>
      <w:r w:rsidR="000652A3">
        <w:t>)</w:t>
      </w:r>
      <w:r>
        <w:t xml:space="preserve">. The initial model, employing traditional aircraft, yielded an objective function value of 231,000 lbs. of CO2 emitted. In contrast, the second model, featuring Armada’s Drone technology, significantly reduced emissions, resulting in an objective function value of 1,320 lbs. of CO2 emitted. This substantial reduction highlights the environmental benefits of adopting Armada’s drones, which replaced all other aircraft types </w:t>
      </w:r>
      <w:r w:rsidR="00AC6A19">
        <w:t>within the limits and characterization of these specific scenarios</w:t>
      </w:r>
      <w:r>
        <w:t>. </w:t>
      </w:r>
    </w:p>
    <w:p w14:paraId="2A0FE641" w14:textId="77777777" w:rsidR="00AC4E1D" w:rsidRDefault="00A677E2" w:rsidP="00AC4E1D">
      <w:pPr>
        <w:keepNext/>
        <w:spacing w:line="480" w:lineRule="auto"/>
      </w:pPr>
      <w:r>
        <w:rPr>
          <w:noProof/>
        </w:rPr>
        <w:drawing>
          <wp:inline distT="0" distB="0" distL="0" distR="0" wp14:anchorId="097FF5E2" wp14:editId="160D3C97">
            <wp:extent cx="5783580" cy="3405684"/>
            <wp:effectExtent l="0" t="0" r="7620" b="4445"/>
            <wp:docPr id="1275562655" name="Picture 12755626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562655"/>
                    <pic:cNvPicPr/>
                  </pic:nvPicPr>
                  <pic:blipFill>
                    <a:blip r:embed="rId26">
                      <a:extLst>
                        <a:ext uri="{28A0092B-C50C-407E-A947-70E740481C1C}">
                          <a14:useLocalDpi xmlns:a14="http://schemas.microsoft.com/office/drawing/2010/main" val="0"/>
                        </a:ext>
                      </a:extLst>
                    </a:blip>
                    <a:stretch>
                      <a:fillRect/>
                    </a:stretch>
                  </pic:blipFill>
                  <pic:spPr>
                    <a:xfrm>
                      <a:off x="0" y="0"/>
                      <a:ext cx="5794855" cy="3412323"/>
                    </a:xfrm>
                    <a:prstGeom prst="rect">
                      <a:avLst/>
                    </a:prstGeom>
                  </pic:spPr>
                </pic:pic>
              </a:graphicData>
            </a:graphic>
          </wp:inline>
        </w:drawing>
      </w:r>
    </w:p>
    <w:p w14:paraId="6A1FDF5A" w14:textId="706E78B6" w:rsidR="003F3416" w:rsidRDefault="1582A46D" w:rsidP="00AC4E1D">
      <w:pPr>
        <w:pStyle w:val="Caption"/>
        <w:jc w:val="center"/>
      </w:pPr>
      <w:bookmarkStart w:id="122" w:name="_Toc148466609"/>
      <w:bookmarkStart w:id="123" w:name="_Toc148469189"/>
      <w:bookmarkStart w:id="124" w:name="_Toc148534782"/>
      <w:r>
        <w:t xml:space="preserve">Table </w:t>
      </w:r>
      <w:fldSimple w:instr=" SEQ Table \* ARABIC ">
        <w:r>
          <w:t>2</w:t>
        </w:r>
      </w:fldSimple>
      <w:r>
        <w:t xml:space="preserve"> The use of Armada Drone technology significantly reduced emissions.</w:t>
      </w:r>
      <w:bookmarkEnd w:id="122"/>
      <w:bookmarkEnd w:id="123"/>
      <w:bookmarkEnd w:id="124"/>
    </w:p>
    <w:p w14:paraId="670D5978" w14:textId="3F58C772" w:rsidR="00A677E2" w:rsidRDefault="1582A46D" w:rsidP="00A677E2">
      <w:pPr>
        <w:spacing w:line="480" w:lineRule="auto"/>
        <w:ind w:firstLine="720"/>
      </w:pPr>
      <w:r>
        <w:t xml:space="preserve">However, these models have inherent limitations, failing to consider non-linear flight characteristics, including factors such as take-off and landing dynamics, wind influences, temperature </w:t>
      </w:r>
      <w:r>
        <w:lastRenderedPageBreak/>
        <w:t>fluctuations, cargo weight variations, flight frequency, and other logistical intricacies like specific flight patterns.  </w:t>
      </w:r>
    </w:p>
    <w:p w14:paraId="1D74219C" w14:textId="2E924A75" w:rsidR="00B47A0A" w:rsidRDefault="1582A46D" w:rsidP="006C16CE">
      <w:pPr>
        <w:pStyle w:val="Heading2"/>
      </w:pPr>
      <w:r>
        <w:t> </w:t>
      </w:r>
      <w:bookmarkStart w:id="125" w:name="_Toc1060801566"/>
      <w:bookmarkStart w:id="126" w:name="_Toc148452891"/>
      <w:bookmarkStart w:id="127" w:name="_Toc148455202"/>
      <w:bookmarkStart w:id="128" w:name="_Toc148570921"/>
      <w:r>
        <w:t>3.2 Results of the Simulation Process when Exercised</w:t>
      </w:r>
      <w:bookmarkEnd w:id="125"/>
      <w:bookmarkEnd w:id="126"/>
      <w:bookmarkEnd w:id="127"/>
      <w:bookmarkEnd w:id="128"/>
      <w:r>
        <w:t> </w:t>
      </w:r>
    </w:p>
    <w:p w14:paraId="77515E9C" w14:textId="40EC0CD3" w:rsidR="00B47A0A" w:rsidRPr="00B47A0A" w:rsidRDefault="00B47A0A" w:rsidP="00B47A0A"/>
    <w:p w14:paraId="045431D5" w14:textId="247D5EE7" w:rsidR="004444B9" w:rsidRDefault="007908F5" w:rsidP="7EAEA24B">
      <w:pPr>
        <w:spacing w:line="480" w:lineRule="auto"/>
        <w:ind w:firstLine="720"/>
        <w:rPr>
          <w:rFonts w:eastAsia="Times New Roman" w:cs="Times New Roman"/>
        </w:rPr>
      </w:pPr>
      <w:r>
        <w:rPr>
          <w:rFonts w:eastAsia="Times New Roman" w:cs="Times New Roman"/>
        </w:rPr>
        <w:t xml:space="preserve">In order to </w:t>
      </w:r>
      <w:r w:rsidR="1582A46D" w:rsidRPr="1582A46D">
        <w:rPr>
          <w:rFonts w:eastAsia="Times New Roman" w:cs="Times New Roman"/>
        </w:rPr>
        <w:t xml:space="preserve">account for variations in cargo weight and delivery distances, an interactive heat map table was introduced </w:t>
      </w:r>
      <w:r w:rsidR="1582A46D" w:rsidRPr="007908F5">
        <w:rPr>
          <w:rFonts w:eastAsia="Times New Roman" w:cs="Times New Roman"/>
        </w:rPr>
        <w:t xml:space="preserve">(Appendix </w:t>
      </w:r>
      <w:r w:rsidR="00A5298B">
        <w:rPr>
          <w:rFonts w:eastAsia="Times New Roman" w:cs="Times New Roman"/>
        </w:rPr>
        <w:t>C</w:t>
      </w:r>
      <w:r w:rsidR="1582A46D" w:rsidRPr="007908F5">
        <w:rPr>
          <w:rFonts w:eastAsia="Times New Roman" w:cs="Times New Roman"/>
        </w:rPr>
        <w:t>).</w:t>
      </w:r>
      <w:r w:rsidR="1582A46D" w:rsidRPr="1582A46D">
        <w:rPr>
          <w:rFonts w:eastAsia="Times New Roman" w:cs="Times New Roman"/>
        </w:rPr>
        <w:t xml:space="preserve"> The heat map</w:t>
      </w:r>
      <w:r w:rsidR="00825C7E">
        <w:rPr>
          <w:rFonts w:eastAsia="Times New Roman" w:cs="Times New Roman"/>
        </w:rPr>
        <w:t>s</w:t>
      </w:r>
      <w:r w:rsidR="00AF3150">
        <w:rPr>
          <w:rFonts w:eastAsia="Times New Roman" w:cs="Times New Roman"/>
        </w:rPr>
        <w:t xml:space="preserve"> seen in Table</w:t>
      </w:r>
      <w:r w:rsidR="00BB31AD">
        <w:rPr>
          <w:rFonts w:eastAsia="Times New Roman" w:cs="Times New Roman"/>
        </w:rPr>
        <w:t>s 3 and 5</w:t>
      </w:r>
      <w:r w:rsidR="1582A46D" w:rsidRPr="1582A46D">
        <w:rPr>
          <w:rFonts w:eastAsia="Times New Roman" w:cs="Times New Roman"/>
        </w:rPr>
        <w:t xml:space="preserve"> </w:t>
      </w:r>
      <w:r w:rsidR="00066F31">
        <w:rPr>
          <w:rFonts w:eastAsia="Times New Roman" w:cs="Times New Roman"/>
        </w:rPr>
        <w:t>are ex</w:t>
      </w:r>
      <w:r w:rsidR="00825C7E">
        <w:rPr>
          <w:rFonts w:eastAsia="Times New Roman" w:cs="Times New Roman"/>
        </w:rPr>
        <w:t>cer</w:t>
      </w:r>
      <w:r w:rsidR="00F7110F">
        <w:rPr>
          <w:rFonts w:eastAsia="Times New Roman" w:cs="Times New Roman"/>
        </w:rPr>
        <w:t>pts of a</w:t>
      </w:r>
      <w:r w:rsidR="00825C7E">
        <w:rPr>
          <w:rFonts w:eastAsia="Times New Roman" w:cs="Times New Roman"/>
        </w:rPr>
        <w:t>n</w:t>
      </w:r>
      <w:r w:rsidR="1582A46D" w:rsidRPr="1582A46D">
        <w:rPr>
          <w:rFonts w:eastAsia="Times New Roman" w:cs="Times New Roman"/>
        </w:rPr>
        <w:t xml:space="preserve"> Excel </w:t>
      </w:r>
      <w:r w:rsidR="00AF3150">
        <w:rPr>
          <w:rFonts w:eastAsia="Times New Roman" w:cs="Times New Roman"/>
        </w:rPr>
        <w:t>interactive slide bar matrix</w:t>
      </w:r>
      <w:r w:rsidR="1582A46D" w:rsidRPr="1582A46D">
        <w:rPr>
          <w:rFonts w:eastAsia="Times New Roman" w:cs="Times New Roman"/>
        </w:rPr>
        <w:t xml:space="preserve"> </w:t>
      </w:r>
      <w:r w:rsidR="00847D03">
        <w:rPr>
          <w:rFonts w:eastAsia="Times New Roman" w:cs="Times New Roman"/>
        </w:rPr>
        <w:t>in which the</w:t>
      </w:r>
      <w:r w:rsidR="1582A46D" w:rsidRPr="1582A46D">
        <w:rPr>
          <w:rFonts w:eastAsia="Times New Roman" w:cs="Times New Roman"/>
        </w:rPr>
        <w:t xml:space="preserve"> weight requir</w:t>
      </w:r>
      <w:r w:rsidR="008C5CCD">
        <w:rPr>
          <w:rFonts w:eastAsia="Times New Roman" w:cs="Times New Roman"/>
        </w:rPr>
        <w:t>ed</w:t>
      </w:r>
      <w:r w:rsidR="00D80C3D">
        <w:rPr>
          <w:rFonts w:eastAsia="Times New Roman" w:cs="Times New Roman"/>
        </w:rPr>
        <w:t xml:space="preserve"> can be adjusted </w:t>
      </w:r>
      <w:r w:rsidR="008C5CCD">
        <w:rPr>
          <w:rFonts w:eastAsia="Times New Roman" w:cs="Times New Roman"/>
        </w:rPr>
        <w:t>to different transport scenarios</w:t>
      </w:r>
      <w:r w:rsidR="1582A46D" w:rsidRPr="1582A46D">
        <w:rPr>
          <w:rFonts w:eastAsia="Times New Roman" w:cs="Times New Roman"/>
        </w:rPr>
        <w:t xml:space="preserve">. </w:t>
      </w:r>
    </w:p>
    <w:p w14:paraId="368EC8B3" w14:textId="77777777" w:rsidR="004444B9" w:rsidRDefault="1582A46D" w:rsidP="7EAEA24B">
      <w:pPr>
        <w:spacing w:line="480" w:lineRule="auto"/>
        <w:ind w:firstLine="720"/>
        <w:rPr>
          <w:rFonts w:eastAsia="Times New Roman" w:cs="Times New Roman"/>
        </w:rPr>
      </w:pPr>
      <w:r w:rsidRPr="1582A46D">
        <w:rPr>
          <w:rFonts w:eastAsia="Times New Roman" w:cs="Times New Roman"/>
        </w:rPr>
        <w:t>As the weight increases, the number of Armada drones required also increases. Modifying the total delivery weight of 1,805 lbs requires 42 Armada drones. This weight serves as a tipping point. Beyond this threshold, using a single Robinson R44 Helicopter proves more efficient than employing 42 of Armada’s drones, provided all packages are destined for the same location.</w:t>
      </w:r>
      <w:r w:rsidR="00D876E9">
        <w:rPr>
          <w:rFonts w:eastAsia="Times New Roman" w:cs="Times New Roman"/>
        </w:rPr>
        <w:t xml:space="preserve"> </w:t>
      </w:r>
    </w:p>
    <w:p w14:paraId="6BFDFB10" w14:textId="0AE5B35E" w:rsidR="00A04F13" w:rsidRDefault="1582A46D" w:rsidP="7EAEA24B">
      <w:pPr>
        <w:spacing w:line="480" w:lineRule="auto"/>
        <w:jc w:val="center"/>
        <w:rPr>
          <w:rFonts w:eastAsia="Times New Roman" w:cs="Times New Roman"/>
          <w:b/>
          <w:bCs/>
        </w:rPr>
      </w:pPr>
      <w:r w:rsidRPr="1582A46D">
        <w:rPr>
          <w:rFonts w:eastAsia="Times New Roman" w:cs="Times New Roman"/>
          <w:b/>
          <w:bCs/>
        </w:rPr>
        <w:t>Percent CO2 Reduction Simulation Tables Transporting 44 lbs.</w:t>
      </w:r>
    </w:p>
    <w:p w14:paraId="2B805D6B" w14:textId="1E1700FF" w:rsidR="007435E0" w:rsidRDefault="00E30C25" w:rsidP="007435E0">
      <w:pPr>
        <w:keepNext/>
        <w:spacing w:line="480" w:lineRule="auto"/>
        <w:jc w:val="center"/>
      </w:pPr>
      <w:r>
        <w:rPr>
          <w:noProof/>
        </w:rPr>
        <w:drawing>
          <wp:inline distT="0" distB="0" distL="0" distR="0" wp14:anchorId="738DF307" wp14:editId="68EE818D">
            <wp:extent cx="5092716" cy="2651760"/>
            <wp:effectExtent l="0" t="0" r="0" b="0"/>
            <wp:docPr id="1352029241" name="Picture 13520292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029241"/>
                    <pic:cNvPicPr/>
                  </pic:nvPicPr>
                  <pic:blipFill>
                    <a:blip r:embed="rId27">
                      <a:extLst>
                        <a:ext uri="{28A0092B-C50C-407E-A947-70E740481C1C}">
                          <a14:useLocalDpi xmlns:a14="http://schemas.microsoft.com/office/drawing/2010/main" val="0"/>
                        </a:ext>
                      </a:extLst>
                    </a:blip>
                    <a:stretch>
                      <a:fillRect/>
                    </a:stretch>
                  </pic:blipFill>
                  <pic:spPr>
                    <a:xfrm>
                      <a:off x="0" y="0"/>
                      <a:ext cx="5098625" cy="2654837"/>
                    </a:xfrm>
                    <a:prstGeom prst="rect">
                      <a:avLst/>
                    </a:prstGeom>
                  </pic:spPr>
                </pic:pic>
              </a:graphicData>
            </a:graphic>
          </wp:inline>
        </w:drawing>
      </w:r>
    </w:p>
    <w:p w14:paraId="1F8F6F08" w14:textId="58F7BEFC" w:rsidR="003810BB" w:rsidRDefault="1582A46D" w:rsidP="001E430B">
      <w:pPr>
        <w:pStyle w:val="Caption"/>
        <w:keepNext/>
      </w:pPr>
      <w:bookmarkStart w:id="129" w:name="_Toc148466610"/>
      <w:bookmarkStart w:id="130" w:name="_Toc148469190"/>
      <w:bookmarkStart w:id="131" w:name="_Toc148534783"/>
      <w:r>
        <w:t xml:space="preserve">Table </w:t>
      </w:r>
      <w:fldSimple w:instr=" SEQ Table \* ARABIC ">
        <w:r>
          <w:t>3</w:t>
        </w:r>
        <w:bookmarkEnd w:id="129"/>
      </w:fldSimple>
      <w:r>
        <w:t xml:space="preserve"> Heat table simulation model showing CO2 emissions per mile transporting 44 lbs of cargo. Armada’s drone emits significantly less CO2 in this loading scenario compared to all other traditional air transport methods listed.</w:t>
      </w:r>
      <w:bookmarkEnd w:id="130"/>
      <w:bookmarkEnd w:id="131"/>
      <w:r>
        <w:t xml:space="preserve"> </w:t>
      </w:r>
    </w:p>
    <w:p w14:paraId="018DD5E6" w14:textId="77777777" w:rsidR="00021297" w:rsidRPr="00021297" w:rsidRDefault="00021297" w:rsidP="00021297"/>
    <w:p w14:paraId="513C9E2A" w14:textId="39B9AD62" w:rsidR="00E30C25" w:rsidRPr="00E30C25" w:rsidRDefault="00021297" w:rsidP="00021297">
      <w:pPr>
        <w:spacing w:line="360" w:lineRule="auto"/>
        <w:ind w:firstLine="720"/>
      </w:pPr>
      <w:r>
        <w:rPr>
          <w:rFonts w:eastAsia="Times New Roman" w:cs="Times New Roman"/>
        </w:rPr>
        <w:lastRenderedPageBreak/>
        <w:t>At the same time, Tables 4 and 6 (appendix B) represent the percentage of CO2 reduction efficiency of the Armada drone in comparison to the aircraft listed in the tables.</w:t>
      </w:r>
      <w:r w:rsidRPr="1582A46D">
        <w:rPr>
          <w:rFonts w:eastAsia="Times New Roman" w:cs="Times New Roman"/>
        </w:rPr>
        <w:t xml:space="preserve"> This nuanced approach enhances the accuracy of our evaluation and refines our strategic decision-making process</w:t>
      </w:r>
      <w:r>
        <w:rPr>
          <w:rFonts w:eastAsia="Times New Roman" w:cs="Times New Roman"/>
        </w:rPr>
        <w:t>.</w:t>
      </w:r>
    </w:p>
    <w:p w14:paraId="1D02A063" w14:textId="77777777" w:rsidR="00D42E87" w:rsidRDefault="00A04F13" w:rsidP="00D42E87">
      <w:pPr>
        <w:keepNext/>
        <w:spacing w:line="480" w:lineRule="auto"/>
        <w:jc w:val="center"/>
      </w:pPr>
      <w:r>
        <w:rPr>
          <w:noProof/>
        </w:rPr>
        <w:drawing>
          <wp:inline distT="0" distB="0" distL="0" distR="0" wp14:anchorId="3828C90A" wp14:editId="4617B641">
            <wp:extent cx="5708818" cy="2200275"/>
            <wp:effectExtent l="0" t="0" r="0" b="0"/>
            <wp:docPr id="1814371593" name="Picture 181437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371593"/>
                    <pic:cNvPicPr/>
                  </pic:nvPicPr>
                  <pic:blipFill>
                    <a:blip r:embed="rId28">
                      <a:extLst>
                        <a:ext uri="{28A0092B-C50C-407E-A947-70E740481C1C}">
                          <a14:useLocalDpi xmlns:a14="http://schemas.microsoft.com/office/drawing/2010/main" val="0"/>
                        </a:ext>
                      </a:extLst>
                    </a:blip>
                    <a:stretch>
                      <a:fillRect/>
                    </a:stretch>
                  </pic:blipFill>
                  <pic:spPr>
                    <a:xfrm>
                      <a:off x="0" y="0"/>
                      <a:ext cx="5708818" cy="2200275"/>
                    </a:xfrm>
                    <a:prstGeom prst="rect">
                      <a:avLst/>
                    </a:prstGeom>
                  </pic:spPr>
                </pic:pic>
              </a:graphicData>
            </a:graphic>
          </wp:inline>
        </w:drawing>
      </w:r>
    </w:p>
    <w:p w14:paraId="1426B1B8" w14:textId="5ED1B134" w:rsidR="007435E0" w:rsidRDefault="1582A46D" w:rsidP="001E430B">
      <w:pPr>
        <w:pStyle w:val="Caption"/>
      </w:pPr>
      <w:bookmarkStart w:id="132" w:name="_Toc148466611"/>
      <w:bookmarkStart w:id="133" w:name="_Toc148469191"/>
      <w:bookmarkStart w:id="134" w:name="_Toc148534784"/>
      <w:r>
        <w:t xml:space="preserve">Table </w:t>
      </w:r>
      <w:fldSimple w:instr=" SEQ Table \* ARABIC ">
        <w:r>
          <w:t>4</w:t>
        </w:r>
        <w:bookmarkEnd w:id="132"/>
      </w:fldSimple>
      <w:r>
        <w:t xml:space="preserve"> CO2 reduction table, by percentage compared to the Armada drone. 1 Armada drone transporting 44 lbs of cargo is 98%-100% more efficient than traditional air transport methods listed in this table.</w:t>
      </w:r>
      <w:bookmarkEnd w:id="133"/>
      <w:bookmarkEnd w:id="134"/>
      <w:r>
        <w:t xml:space="preserve"> </w:t>
      </w:r>
    </w:p>
    <w:p w14:paraId="5E1040BF" w14:textId="3AE95123" w:rsidR="00A04F13" w:rsidRDefault="1582A46D" w:rsidP="1582A46D">
      <w:pPr>
        <w:spacing w:line="480" w:lineRule="auto"/>
        <w:jc w:val="center"/>
        <w:rPr>
          <w:rFonts w:eastAsia="Times New Roman" w:cs="Times New Roman"/>
          <w:b/>
          <w:bCs/>
        </w:rPr>
      </w:pPr>
      <w:r w:rsidRPr="1582A46D">
        <w:rPr>
          <w:rFonts w:eastAsia="Times New Roman" w:cs="Times New Roman"/>
          <w:b/>
          <w:bCs/>
        </w:rPr>
        <w:t>Percent CO2 Reduction Simulation Tables Transporting 1,805 lbs</w:t>
      </w:r>
    </w:p>
    <w:p w14:paraId="671E1AA7" w14:textId="77777777" w:rsidR="00D42E87" w:rsidRDefault="00A04F13" w:rsidP="00D42E87">
      <w:pPr>
        <w:keepNext/>
        <w:spacing w:line="480" w:lineRule="auto"/>
        <w:jc w:val="center"/>
      </w:pPr>
      <w:r>
        <w:rPr>
          <w:noProof/>
        </w:rPr>
        <w:drawing>
          <wp:inline distT="0" distB="0" distL="0" distR="0" wp14:anchorId="1468EA65" wp14:editId="04110CC8">
            <wp:extent cx="5680984" cy="2651125"/>
            <wp:effectExtent l="0" t="0" r="0" b="0"/>
            <wp:docPr id="1326508743" name="Picture 132650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508743"/>
                    <pic:cNvPicPr/>
                  </pic:nvPicPr>
                  <pic:blipFill>
                    <a:blip r:embed="rId29">
                      <a:extLst>
                        <a:ext uri="{28A0092B-C50C-407E-A947-70E740481C1C}">
                          <a14:useLocalDpi xmlns:a14="http://schemas.microsoft.com/office/drawing/2010/main" val="0"/>
                        </a:ext>
                      </a:extLst>
                    </a:blip>
                    <a:stretch>
                      <a:fillRect/>
                    </a:stretch>
                  </pic:blipFill>
                  <pic:spPr>
                    <a:xfrm>
                      <a:off x="0" y="0"/>
                      <a:ext cx="5680984" cy="2651125"/>
                    </a:xfrm>
                    <a:prstGeom prst="rect">
                      <a:avLst/>
                    </a:prstGeom>
                  </pic:spPr>
                </pic:pic>
              </a:graphicData>
            </a:graphic>
          </wp:inline>
        </w:drawing>
      </w:r>
    </w:p>
    <w:p w14:paraId="57773FE0" w14:textId="08A0CEF0" w:rsidR="007435E0" w:rsidRDefault="1582A46D" w:rsidP="001E430B">
      <w:pPr>
        <w:pStyle w:val="Caption"/>
      </w:pPr>
      <w:bookmarkStart w:id="135" w:name="_Toc148466612"/>
      <w:bookmarkStart w:id="136" w:name="_Toc148469192"/>
      <w:bookmarkStart w:id="137" w:name="_Toc148534785"/>
      <w:r>
        <w:t xml:space="preserve">Table </w:t>
      </w:r>
      <w:fldSimple w:instr=" SEQ Table \* ARABIC ">
        <w:r>
          <w:t>5</w:t>
        </w:r>
        <w:bookmarkEnd w:id="135"/>
      </w:fldSimple>
      <w:r w:rsidR="00E13F2C">
        <w:t xml:space="preserve"> The h</w:t>
      </w:r>
      <w:r>
        <w:t>eat table show</w:t>
      </w:r>
      <w:r w:rsidR="001E430B">
        <w:t>s</w:t>
      </w:r>
      <w:r>
        <w:t xml:space="preserve"> the tipping point where the Robinson R44 helicopter emits less CO2 per mile</w:t>
      </w:r>
      <w:r w:rsidR="001E430B">
        <w:t>,</w:t>
      </w:r>
      <w:r>
        <w:t xml:space="preserve"> transporting 1,805 lbs of cargo compared to 22 Armada drones.</w:t>
      </w:r>
      <w:bookmarkEnd w:id="136"/>
      <w:bookmarkEnd w:id="137"/>
    </w:p>
    <w:p w14:paraId="4F9F1A3B" w14:textId="276D5ED3" w:rsidR="00B47A0A" w:rsidRDefault="00B47A0A" w:rsidP="007435E0">
      <w:pPr>
        <w:pStyle w:val="Caption"/>
        <w:jc w:val="center"/>
      </w:pPr>
    </w:p>
    <w:p w14:paraId="45033917" w14:textId="77777777" w:rsidR="00D42E87" w:rsidRDefault="397FA210" w:rsidP="00D42E87">
      <w:pPr>
        <w:keepNext/>
        <w:spacing w:line="480" w:lineRule="auto"/>
        <w:jc w:val="center"/>
      </w:pPr>
      <w:r>
        <w:rPr>
          <w:noProof/>
        </w:rPr>
        <w:lastRenderedPageBreak/>
        <w:drawing>
          <wp:inline distT="0" distB="0" distL="0" distR="0" wp14:anchorId="059C8387" wp14:editId="7E2F32D1">
            <wp:extent cx="5746231" cy="2190750"/>
            <wp:effectExtent l="0" t="0" r="0" b="0"/>
            <wp:docPr id="530991033" name="Picture 53099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991033"/>
                    <pic:cNvPicPr/>
                  </pic:nvPicPr>
                  <pic:blipFill>
                    <a:blip r:embed="rId30">
                      <a:extLst>
                        <a:ext uri="{28A0092B-C50C-407E-A947-70E740481C1C}">
                          <a14:useLocalDpi xmlns:a14="http://schemas.microsoft.com/office/drawing/2010/main" val="0"/>
                        </a:ext>
                      </a:extLst>
                    </a:blip>
                    <a:stretch>
                      <a:fillRect/>
                    </a:stretch>
                  </pic:blipFill>
                  <pic:spPr>
                    <a:xfrm>
                      <a:off x="0" y="0"/>
                      <a:ext cx="5746231" cy="2190750"/>
                    </a:xfrm>
                    <a:prstGeom prst="rect">
                      <a:avLst/>
                    </a:prstGeom>
                  </pic:spPr>
                </pic:pic>
              </a:graphicData>
            </a:graphic>
          </wp:inline>
        </w:drawing>
      </w:r>
    </w:p>
    <w:p w14:paraId="25BE36E8" w14:textId="4FCF3F98" w:rsidR="00B47A0A" w:rsidRPr="00B47A0A" w:rsidRDefault="1582A46D" w:rsidP="5C4A0756">
      <w:pPr>
        <w:pStyle w:val="Caption"/>
        <w:jc w:val="center"/>
      </w:pPr>
      <w:bookmarkStart w:id="138" w:name="_Toc148466613"/>
      <w:bookmarkStart w:id="139" w:name="_Toc148469193"/>
      <w:bookmarkStart w:id="140" w:name="_Toc148534786"/>
      <w:r>
        <w:t xml:space="preserve">Table </w:t>
      </w:r>
      <w:fldSimple w:instr=" SEQ Table \* ARABIC ">
        <w:r>
          <w:t>6</w:t>
        </w:r>
        <w:bookmarkEnd w:id="138"/>
      </w:fldSimple>
      <w:r>
        <w:t xml:space="preserve"> CO2 reduction table, by percentage compared to the Armada drone. The Robinson R44 helicopter percentage is negative in some cases, meaning it is more efficient than the 22 Armada drones required to lift 1,805 pounds of combined cargo.</w:t>
      </w:r>
      <w:bookmarkEnd w:id="139"/>
      <w:bookmarkEnd w:id="140"/>
      <w:r>
        <w:t xml:space="preserve"> </w:t>
      </w:r>
    </w:p>
    <w:p w14:paraId="0D4D2439" w14:textId="520F5646" w:rsidR="00B47A0A" w:rsidRDefault="1582A46D" w:rsidP="00B47A0A">
      <w:pPr>
        <w:pStyle w:val="Heading2"/>
      </w:pPr>
      <w:bookmarkStart w:id="141" w:name="_Toc923736247"/>
      <w:bookmarkStart w:id="142" w:name="_Toc148452892"/>
      <w:bookmarkStart w:id="143" w:name="_Toc148455203"/>
      <w:bookmarkStart w:id="144" w:name="_Toc148570922"/>
      <w:r>
        <w:t>3.3 Analytical Model – Input / Output Model</w:t>
      </w:r>
      <w:bookmarkEnd w:id="141"/>
      <w:bookmarkEnd w:id="142"/>
      <w:bookmarkEnd w:id="143"/>
      <w:bookmarkEnd w:id="144"/>
      <w:r>
        <w:t> </w:t>
      </w:r>
    </w:p>
    <w:p w14:paraId="1C1AA168" w14:textId="77777777" w:rsidR="00B47A0A" w:rsidRPr="00B47A0A" w:rsidRDefault="00B47A0A" w:rsidP="00B47A0A"/>
    <w:p w14:paraId="5A1B5652" w14:textId="6A65ADF1" w:rsidR="000A0112" w:rsidRDefault="1582A46D" w:rsidP="00A677E2">
      <w:pPr>
        <w:spacing w:line="480" w:lineRule="auto"/>
        <w:ind w:firstLine="720"/>
        <w:rPr>
          <w:rFonts w:eastAsia="Times New Roman" w:cs="Times New Roman"/>
        </w:rPr>
      </w:pPr>
      <w:r w:rsidRPr="1582A46D">
        <w:rPr>
          <w:rFonts w:eastAsia="Times New Roman" w:cs="Times New Roman"/>
        </w:rPr>
        <w:t xml:space="preserve">Reducing GHG emissions from </w:t>
      </w:r>
      <w:r w:rsidR="005C3D5A">
        <w:rPr>
          <w:rFonts w:eastAsia="Times New Roman" w:cs="Times New Roman"/>
        </w:rPr>
        <w:t>231</w:t>
      </w:r>
      <w:r w:rsidRPr="1582A46D">
        <w:rPr>
          <w:rFonts w:eastAsia="Times New Roman" w:cs="Times New Roman"/>
        </w:rPr>
        <w:t>,000 lbs of CO2 to 1,230 lbs of CO2 emitted far exceeds Armada’s desire to reduce GHG emissions in this sector by 70%</w:t>
      </w:r>
      <w:r w:rsidR="00560928">
        <w:rPr>
          <w:rFonts w:eastAsia="Times New Roman" w:cs="Times New Roman"/>
        </w:rPr>
        <w:t>.</w:t>
      </w:r>
      <w:r w:rsidRPr="1582A46D">
        <w:rPr>
          <w:rFonts w:eastAsia="Times New Roman" w:cs="Times New Roman"/>
        </w:rPr>
        <w:t xml:space="preserve"> </w:t>
      </w:r>
      <w:r w:rsidR="00560928">
        <w:rPr>
          <w:rFonts w:eastAsia="Times New Roman" w:cs="Times New Roman"/>
        </w:rPr>
        <w:t>Nonetheless,</w:t>
      </w:r>
      <w:r w:rsidRPr="1582A46D">
        <w:rPr>
          <w:rFonts w:eastAsia="Times New Roman" w:cs="Times New Roman"/>
        </w:rPr>
        <w:t xml:space="preserve"> the simulation models are not entirely realistic. For context, not every package will weigh under 44 lbs, and some may be too bulky for a drone to carry. </w:t>
      </w:r>
    </w:p>
    <w:p w14:paraId="63734C30" w14:textId="59CEEBD0" w:rsidR="00B47A0A" w:rsidRPr="00B47A0A" w:rsidRDefault="00560928" w:rsidP="00A677E2">
      <w:pPr>
        <w:spacing w:line="480" w:lineRule="auto"/>
        <w:ind w:firstLine="720"/>
      </w:pPr>
      <w:r>
        <w:rPr>
          <w:rFonts w:eastAsia="Times New Roman" w:cs="Times New Roman"/>
        </w:rPr>
        <w:t>Furthermore, s</w:t>
      </w:r>
      <w:r w:rsidR="1582A46D" w:rsidRPr="1582A46D">
        <w:rPr>
          <w:rFonts w:eastAsia="Times New Roman" w:cs="Times New Roman"/>
        </w:rPr>
        <w:t>ome remote communities are not accessible by the drone’s operational range, and the drone cannot operate in high winds like their larger, more capable traditional aircraft counterparts. Therefore, traditional aircraft and transportation methods cannot be completely eliminated.</w:t>
      </w:r>
      <w:r w:rsidR="005C3D5A">
        <w:rPr>
          <w:rFonts w:eastAsia="Times New Roman" w:cs="Times New Roman"/>
        </w:rPr>
        <w:t xml:space="preserve"> S</w:t>
      </w:r>
      <w:r w:rsidR="005C3D5A" w:rsidRPr="1582A46D">
        <w:rPr>
          <w:rFonts w:eastAsia="Times New Roman" w:cs="Times New Roman"/>
        </w:rPr>
        <w:t>everal additional assumptions had to be made</w:t>
      </w:r>
      <w:r w:rsidR="1582A46D" w:rsidRPr="1582A46D">
        <w:rPr>
          <w:rFonts w:eastAsia="Times New Roman" w:cs="Times New Roman"/>
        </w:rPr>
        <w:t xml:space="preserve"> </w:t>
      </w:r>
      <w:r w:rsidR="005C3D5A">
        <w:rPr>
          <w:rFonts w:eastAsia="Times New Roman" w:cs="Times New Roman"/>
        </w:rPr>
        <w:t>t</w:t>
      </w:r>
      <w:r w:rsidR="1582A46D" w:rsidRPr="1582A46D">
        <w:rPr>
          <w:rFonts w:eastAsia="Times New Roman" w:cs="Times New Roman"/>
        </w:rPr>
        <w:t xml:space="preserve">o explore a more reasonable combined solution, </w:t>
      </w:r>
      <w:r w:rsidR="1582A46D">
        <w:t> </w:t>
      </w:r>
    </w:p>
    <w:p w14:paraId="593EB117" w14:textId="77777777" w:rsidR="00B47A0A" w:rsidRPr="00B47A0A" w:rsidRDefault="00B47A0A" w:rsidP="00B47A0A">
      <w:pPr>
        <w:spacing w:line="480" w:lineRule="auto"/>
      </w:pPr>
      <w:r w:rsidRPr="00B47A0A">
        <w:t>Assumptions:  </w:t>
      </w:r>
    </w:p>
    <w:p w14:paraId="551CAF86" w14:textId="77777777" w:rsidR="00B47A0A" w:rsidRPr="00B47A0A" w:rsidRDefault="00B47A0A" w:rsidP="00563DFE">
      <w:pPr>
        <w:numPr>
          <w:ilvl w:val="0"/>
          <w:numId w:val="2"/>
        </w:numPr>
        <w:spacing w:line="480" w:lineRule="auto"/>
      </w:pPr>
      <w:r w:rsidRPr="00B47A0A">
        <w:t>70% of remote communities are accessible by the Armada drone </w:t>
      </w:r>
    </w:p>
    <w:p w14:paraId="48867E4C" w14:textId="77777777" w:rsidR="00B47A0A" w:rsidRPr="00B47A0A" w:rsidRDefault="00B47A0A" w:rsidP="00563DFE">
      <w:pPr>
        <w:numPr>
          <w:ilvl w:val="0"/>
          <w:numId w:val="3"/>
        </w:numPr>
        <w:spacing w:line="480" w:lineRule="auto"/>
      </w:pPr>
      <w:r w:rsidRPr="00B47A0A">
        <w:t>422 total communities x 70% = 296 accessible communities </w:t>
      </w:r>
    </w:p>
    <w:p w14:paraId="6AA8028C" w14:textId="0C5C6719" w:rsidR="00B47A0A" w:rsidRPr="00B47A0A" w:rsidRDefault="1582A46D" w:rsidP="00563DFE">
      <w:pPr>
        <w:numPr>
          <w:ilvl w:val="0"/>
          <w:numId w:val="4"/>
        </w:numPr>
        <w:spacing w:line="480" w:lineRule="auto"/>
      </w:pPr>
      <w:r>
        <w:t>POO to POD distance is 75 miles (150-mile round trip) </w:t>
      </w:r>
    </w:p>
    <w:p w14:paraId="4A76A600" w14:textId="2A4A20AE" w:rsidR="00B47A0A" w:rsidRPr="00B47A0A" w:rsidRDefault="1582A46D" w:rsidP="00563DFE">
      <w:pPr>
        <w:numPr>
          <w:ilvl w:val="0"/>
          <w:numId w:val="4"/>
        </w:numPr>
        <w:spacing w:line="480" w:lineRule="auto"/>
      </w:pPr>
      <w:r>
        <w:t>Traditional aircraft are utilized equally for deliveries </w:t>
      </w:r>
    </w:p>
    <w:p w14:paraId="44CB327B" w14:textId="77777777" w:rsidR="00B47A0A" w:rsidRPr="00B47A0A" w:rsidRDefault="1582A46D" w:rsidP="00563DFE">
      <w:pPr>
        <w:numPr>
          <w:ilvl w:val="0"/>
          <w:numId w:val="5"/>
        </w:numPr>
        <w:spacing w:line="480" w:lineRule="auto"/>
      </w:pPr>
      <w:r>
        <w:lastRenderedPageBreak/>
        <w:t>296 accessible communities / 8 aircraft types = 37 deliveries for each aircraft </w:t>
      </w:r>
    </w:p>
    <w:p w14:paraId="425C626A" w14:textId="77777777" w:rsidR="00B47A0A" w:rsidRPr="00B47A0A" w:rsidRDefault="1582A46D" w:rsidP="00563DFE">
      <w:pPr>
        <w:numPr>
          <w:ilvl w:val="0"/>
          <w:numId w:val="6"/>
        </w:numPr>
        <w:spacing w:line="480" w:lineRule="auto"/>
      </w:pPr>
      <w:r>
        <w:t>Traditional aircraft fly to each community one time each week </w:t>
      </w:r>
    </w:p>
    <w:p w14:paraId="6D384C27" w14:textId="4638B5B2" w:rsidR="00B47A0A" w:rsidRPr="00B47A0A" w:rsidRDefault="00B47A0A" w:rsidP="00563DFE">
      <w:pPr>
        <w:numPr>
          <w:ilvl w:val="0"/>
          <w:numId w:val="6"/>
        </w:numPr>
        <w:spacing w:line="480" w:lineRule="auto"/>
      </w:pPr>
      <w:r w:rsidRPr="00B47A0A">
        <w:t>Armada drones fly to each community six times each week </w:t>
      </w:r>
    </w:p>
    <w:p w14:paraId="462DC2C6" w14:textId="0F5D4AEB" w:rsidR="5EE79C45" w:rsidRDefault="1582A46D" w:rsidP="5EE79C45">
      <w:pPr>
        <w:spacing w:line="480" w:lineRule="auto"/>
        <w:ind w:firstLine="720"/>
      </w:pPr>
      <w:r w:rsidRPr="1582A46D">
        <w:rPr>
          <w:rFonts w:eastAsia="Times New Roman" w:cs="Times New Roman"/>
        </w:rPr>
        <w:t xml:space="preserve">Using the Excel solver function, we optimized the number of flights required by traditional aircraft types to achieve a 70% and an 80% reduction in GHG emission solution. These calculations also considered the resulting GHG emissions from the Armada drones that would be making six weekly trips, while traditional aircraft made only one weekly trip to each community. </w:t>
      </w:r>
    </w:p>
    <w:p w14:paraId="1ECDD5BF" w14:textId="3AB970EB" w:rsidR="5EE79C45" w:rsidRDefault="1582A46D" w:rsidP="1582A46D">
      <w:pPr>
        <w:spacing w:line="480" w:lineRule="auto"/>
        <w:ind w:firstLine="720"/>
        <w:rPr>
          <w:rFonts w:eastAsia="Times New Roman" w:cs="Times New Roman"/>
        </w:rPr>
      </w:pPr>
      <w:r w:rsidRPr="1582A46D">
        <w:rPr>
          <w:rFonts w:eastAsia="Times New Roman" w:cs="Times New Roman"/>
        </w:rPr>
        <w:t xml:space="preserve">As a result, we determined that traditional aircraft usage would have to be reduced from 37 trips per aircraft type every week to about ten trips per week to achieve an 80% reduction in GHG emissions. This number would only have to be reduced to about ten weekly trips to achieve a 70% reduction in GHG emissions. In both cases, the Armada drone could make deliveries to the delta number of communities six times per week. We recommend using the traditional aircraft transport method for specific deliveries outside the Armada drone’s capabilities.  </w:t>
      </w:r>
    </w:p>
    <w:p w14:paraId="527C6786" w14:textId="77777777" w:rsidR="00D42E87" w:rsidRDefault="00A04F13" w:rsidP="00D42E87">
      <w:pPr>
        <w:keepNext/>
        <w:spacing w:line="480" w:lineRule="auto"/>
      </w:pPr>
      <w:r>
        <w:rPr>
          <w:noProof/>
        </w:rPr>
        <w:drawing>
          <wp:inline distT="0" distB="0" distL="0" distR="0" wp14:anchorId="361DD772" wp14:editId="6DDDC7C3">
            <wp:extent cx="5562600" cy="2778923"/>
            <wp:effectExtent l="0" t="0" r="0" b="2540"/>
            <wp:docPr id="1996070956" name="Picture 19960709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070956"/>
                    <pic:cNvPicPr/>
                  </pic:nvPicPr>
                  <pic:blipFill>
                    <a:blip r:embed="rId31">
                      <a:extLst>
                        <a:ext uri="{28A0092B-C50C-407E-A947-70E740481C1C}">
                          <a14:useLocalDpi xmlns:a14="http://schemas.microsoft.com/office/drawing/2010/main" val="0"/>
                        </a:ext>
                      </a:extLst>
                    </a:blip>
                    <a:stretch>
                      <a:fillRect/>
                    </a:stretch>
                  </pic:blipFill>
                  <pic:spPr>
                    <a:xfrm>
                      <a:off x="0" y="0"/>
                      <a:ext cx="5565100" cy="2780172"/>
                    </a:xfrm>
                    <a:prstGeom prst="rect">
                      <a:avLst/>
                    </a:prstGeom>
                  </pic:spPr>
                </pic:pic>
              </a:graphicData>
            </a:graphic>
          </wp:inline>
        </w:drawing>
      </w:r>
    </w:p>
    <w:p w14:paraId="42CECCC6" w14:textId="1199C2FC" w:rsidR="00B47A0A" w:rsidRPr="00B47A0A" w:rsidRDefault="1582A46D" w:rsidP="00A04695">
      <w:pPr>
        <w:pStyle w:val="Caption"/>
        <w:jc w:val="center"/>
      </w:pPr>
      <w:bookmarkStart w:id="145" w:name="_Toc148466614"/>
      <w:bookmarkStart w:id="146" w:name="_Toc148469194"/>
      <w:bookmarkStart w:id="147" w:name="_Toc148534787"/>
      <w:r>
        <w:t xml:space="preserve">Table </w:t>
      </w:r>
      <w:fldSimple w:instr=" SEQ Table \* ARABIC ">
        <w:r>
          <w:t>7</w:t>
        </w:r>
        <w:bookmarkEnd w:id="145"/>
      </w:fldSimple>
      <w:r>
        <w:t xml:space="preserve"> Excel solver calculations showing required reduction in traditional air transport flights to achieve 70% and 80% reduction in CO2 emissions. Methods must be reduced from 27 trips to 10.608 trips to achieve a 70% reduction and 6.908 trips to achieve an 80% reduction.</w:t>
      </w:r>
      <w:bookmarkEnd w:id="146"/>
      <w:bookmarkEnd w:id="147"/>
      <w:r>
        <w:t xml:space="preserve"> </w:t>
      </w:r>
    </w:p>
    <w:p w14:paraId="10108880" w14:textId="1B9560C6" w:rsidR="00EF61BC" w:rsidRPr="00EF61BC" w:rsidRDefault="1582A46D" w:rsidP="00A521E9">
      <w:pPr>
        <w:pStyle w:val="Heading2"/>
      </w:pPr>
      <w:bookmarkStart w:id="148" w:name="_Toc1942574715"/>
      <w:bookmarkStart w:id="149" w:name="_Toc148452893"/>
      <w:bookmarkStart w:id="150" w:name="_Toc148455204"/>
      <w:bookmarkStart w:id="151" w:name="_Toc148570923"/>
      <w:r>
        <w:lastRenderedPageBreak/>
        <w:t>3.4 Synthesis of Findings</w:t>
      </w:r>
      <w:bookmarkEnd w:id="148"/>
      <w:bookmarkEnd w:id="149"/>
      <w:bookmarkEnd w:id="150"/>
      <w:bookmarkEnd w:id="151"/>
      <w:r>
        <w:t> </w:t>
      </w:r>
    </w:p>
    <w:p w14:paraId="759C8DD7" w14:textId="77777777" w:rsidR="00B47A0A" w:rsidRPr="00B47A0A" w:rsidRDefault="00B47A0A" w:rsidP="00B47A0A"/>
    <w:p w14:paraId="4ACFC231" w14:textId="20576360" w:rsidR="00AA674D" w:rsidRDefault="1582A46D" w:rsidP="00B47A0A">
      <w:pPr>
        <w:spacing w:line="480" w:lineRule="auto"/>
        <w:ind w:firstLine="720"/>
      </w:pPr>
      <w:r>
        <w:t>Our linear programming model demonstrated how the Armada drone c</w:t>
      </w:r>
      <w:r w:rsidR="00560928">
        <w:t>ould</w:t>
      </w:r>
      <w:r>
        <w:t xml:space="preserve"> be used to reduce GHG emissions from 231,000 pounds of CO2 per trip to 1,320 pounds of CO2 per trip for deliveries up to 155 miles round trip. </w:t>
      </w:r>
    </w:p>
    <w:p w14:paraId="66F93749" w14:textId="63C85BEB" w:rsidR="00E90A32" w:rsidRDefault="1582A46D" w:rsidP="00B47A0A">
      <w:pPr>
        <w:spacing w:line="480" w:lineRule="auto"/>
        <w:ind w:firstLine="720"/>
      </w:pPr>
      <w:r>
        <w:t xml:space="preserve">Our simulation table showed how the efficiency of the Armada drone compares to traditional transportation methods under different load capacities and distances out to 750 miles. Specifically, the simulation table shows how the Robinson R44 helicopter became more efficient than 42 Armada drones transporting 1,805 lbs of cargo. </w:t>
      </w:r>
    </w:p>
    <w:p w14:paraId="7DCB5CB8" w14:textId="7D6DEA6B" w:rsidR="00126FD8" w:rsidRDefault="1582A46D" w:rsidP="00B47A0A">
      <w:pPr>
        <w:spacing w:line="480" w:lineRule="auto"/>
        <w:ind w:firstLine="720"/>
        <w:rPr>
          <w:rFonts w:eastAsia="Times New Roman" w:cs="Times New Roman"/>
        </w:rPr>
      </w:pPr>
      <w:r w:rsidRPr="1582A46D">
        <w:rPr>
          <w:rFonts w:eastAsia="Times New Roman" w:cs="Times New Roman"/>
        </w:rPr>
        <w:t xml:space="preserve">After making additional assumptions and combining the results from these two models, we determined that the Armada delivery drone system can reduce GHG emissions by 70% in the remote community parcel delivery industry. </w:t>
      </w:r>
    </w:p>
    <w:p w14:paraId="3AF06C38" w14:textId="6A65944C" w:rsidR="00126FD8" w:rsidRDefault="1582A46D" w:rsidP="00126FD8">
      <w:pPr>
        <w:pStyle w:val="Heading2"/>
      </w:pPr>
      <w:bookmarkStart w:id="152" w:name="_Toc1780784355"/>
      <w:bookmarkStart w:id="153" w:name="_Toc148452894"/>
      <w:bookmarkStart w:id="154" w:name="_Toc148455205"/>
      <w:bookmarkStart w:id="155" w:name="_Toc148570924"/>
      <w:r>
        <w:t>3.5 Risk to Analysis</w:t>
      </w:r>
      <w:bookmarkEnd w:id="152"/>
      <w:bookmarkEnd w:id="153"/>
      <w:bookmarkEnd w:id="154"/>
      <w:bookmarkEnd w:id="155"/>
    </w:p>
    <w:p w14:paraId="76D8586F" w14:textId="77777777" w:rsidR="00151F2B" w:rsidRPr="00151F2B" w:rsidRDefault="00151F2B" w:rsidP="00151F2B"/>
    <w:p w14:paraId="565802C3" w14:textId="101E9D07" w:rsidR="00134666" w:rsidRPr="00134666" w:rsidRDefault="00134666" w:rsidP="00134666">
      <w:pPr>
        <w:spacing w:line="480" w:lineRule="auto"/>
        <w:ind w:firstLine="720"/>
      </w:pPr>
      <w:r w:rsidRPr="00134666">
        <w:t>There are three factors identified as potential risks hampering the deployment of Armada’s drone for last-mile deliveries. Figure 11 illustrates the likelihood and impact of each of the risk factors.</w:t>
      </w:r>
      <w:r w:rsidR="00B44D4F">
        <w:t xml:space="preserve"> </w:t>
      </w:r>
      <w:r w:rsidR="00705CD1">
        <w:t xml:space="preserve">Future environmental concerns </w:t>
      </w:r>
      <w:r w:rsidR="001A216C">
        <w:t>could</w:t>
      </w:r>
      <w:r w:rsidRPr="00134666">
        <w:t xml:space="preserve"> lead to future legislation with stricter regulations</w:t>
      </w:r>
      <w:r w:rsidR="00A367FE">
        <w:t>.</w:t>
      </w:r>
      <w:r w:rsidR="00621477">
        <w:t xml:space="preserve"> </w:t>
      </w:r>
      <w:r w:rsidR="00C8363D">
        <w:t>Similarly</w:t>
      </w:r>
      <w:r w:rsidR="00560928">
        <w:t>,</w:t>
      </w:r>
      <w:r w:rsidR="00C8363D">
        <w:t xml:space="preserve"> </w:t>
      </w:r>
      <w:r w:rsidR="005A6E8F">
        <w:t xml:space="preserve">civilian </w:t>
      </w:r>
      <w:r w:rsidR="00C8363D">
        <w:t>a</w:t>
      </w:r>
      <w:r w:rsidRPr="00134666">
        <w:t xml:space="preserve">viation </w:t>
      </w:r>
      <w:r w:rsidR="00C8363D">
        <w:t>r</w:t>
      </w:r>
      <w:r w:rsidRPr="00134666">
        <w:t xml:space="preserve">egulatory </w:t>
      </w:r>
      <w:r w:rsidR="008D7E71">
        <w:t>changes</w:t>
      </w:r>
      <w:r w:rsidRPr="00134666">
        <w:t xml:space="preserve"> are considered a moderate risk since they could affect the efficiency of drone operations</w:t>
      </w:r>
      <w:r w:rsidR="00D31BFC">
        <w:t xml:space="preserve"> due to restrictions in flight patterns</w:t>
      </w:r>
      <w:r w:rsidRPr="00134666">
        <w:t xml:space="preserve">. Lastly, Supply chain disruptions pose a moderate to high </w:t>
      </w:r>
      <w:r w:rsidR="00560928">
        <w:t xml:space="preserve">impact </w:t>
      </w:r>
      <w:r w:rsidRPr="00134666">
        <w:t xml:space="preserve">risk because they could hinder the timely production of drones to satisfy the optimum number of drone deployments. </w:t>
      </w:r>
    </w:p>
    <w:p w14:paraId="096EE017" w14:textId="77777777" w:rsidR="00134666" w:rsidRPr="00134666" w:rsidRDefault="00134666" w:rsidP="00D72CBF">
      <w:pPr>
        <w:keepNext/>
        <w:spacing w:line="480" w:lineRule="auto"/>
        <w:jc w:val="center"/>
      </w:pPr>
      <w:r w:rsidRPr="00134666">
        <w:rPr>
          <w:noProof/>
        </w:rPr>
        <w:lastRenderedPageBreak/>
        <w:drawing>
          <wp:inline distT="0" distB="0" distL="0" distR="0" wp14:anchorId="46DE4F84" wp14:editId="599D4F52">
            <wp:extent cx="5149430" cy="2705100"/>
            <wp:effectExtent l="0" t="0" r="0" b="0"/>
            <wp:docPr id="1561980230" name="Picture 1561980230" descr="A diagram of a risk assess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980230"/>
                    <pic:cNvPicPr/>
                  </pic:nvPicPr>
                  <pic:blipFill>
                    <a:blip r:embed="rId32">
                      <a:extLst>
                        <a:ext uri="{28A0092B-C50C-407E-A947-70E740481C1C}">
                          <a14:useLocalDpi xmlns:a14="http://schemas.microsoft.com/office/drawing/2010/main" val="0"/>
                        </a:ext>
                      </a:extLst>
                    </a:blip>
                    <a:stretch>
                      <a:fillRect/>
                    </a:stretch>
                  </pic:blipFill>
                  <pic:spPr>
                    <a:xfrm>
                      <a:off x="0" y="0"/>
                      <a:ext cx="5149430" cy="2705100"/>
                    </a:xfrm>
                    <a:prstGeom prst="rect">
                      <a:avLst/>
                    </a:prstGeom>
                  </pic:spPr>
                </pic:pic>
              </a:graphicData>
            </a:graphic>
          </wp:inline>
        </w:drawing>
      </w:r>
    </w:p>
    <w:p w14:paraId="7D977F62" w14:textId="77777777" w:rsidR="00134666" w:rsidRPr="00134666" w:rsidRDefault="00134666" w:rsidP="565034A9">
      <w:pPr>
        <w:spacing w:after="200" w:line="276" w:lineRule="auto"/>
        <w:rPr>
          <w:i/>
          <w:iCs/>
          <w:color w:val="44546A" w:themeColor="text2"/>
          <w:sz w:val="18"/>
          <w:szCs w:val="18"/>
        </w:rPr>
      </w:pPr>
      <w:bookmarkStart w:id="156" w:name="_Toc148468279"/>
      <w:r w:rsidRPr="00134666">
        <w:rPr>
          <w:i/>
          <w:iCs/>
          <w:color w:val="44546A" w:themeColor="text2"/>
          <w:sz w:val="18"/>
          <w:szCs w:val="18"/>
        </w:rPr>
        <w:t xml:space="preserve">Figure </w:t>
      </w:r>
      <w:r w:rsidRPr="00134666">
        <w:rPr>
          <w:i/>
          <w:iCs/>
          <w:color w:val="44546A" w:themeColor="text2"/>
          <w:sz w:val="18"/>
          <w:szCs w:val="18"/>
        </w:rPr>
        <w:fldChar w:fldCharType="begin"/>
      </w:r>
      <w:r w:rsidRPr="00134666">
        <w:rPr>
          <w:i/>
          <w:iCs/>
          <w:color w:val="44546A" w:themeColor="text2"/>
          <w:sz w:val="18"/>
          <w:szCs w:val="18"/>
        </w:rPr>
        <w:instrText xml:space="preserve"> SEQ Figure \* ARABIC </w:instrText>
      </w:r>
      <w:r w:rsidRPr="00134666">
        <w:rPr>
          <w:i/>
          <w:iCs/>
          <w:color w:val="44546A" w:themeColor="text2"/>
          <w:sz w:val="18"/>
          <w:szCs w:val="18"/>
        </w:rPr>
        <w:fldChar w:fldCharType="separate"/>
      </w:r>
      <w:r w:rsidRPr="00134666">
        <w:rPr>
          <w:i/>
          <w:iCs/>
          <w:color w:val="44546A" w:themeColor="text2"/>
          <w:sz w:val="18"/>
          <w:szCs w:val="18"/>
        </w:rPr>
        <w:t>11</w:t>
      </w:r>
      <w:r w:rsidRPr="00134666">
        <w:rPr>
          <w:i/>
          <w:iCs/>
          <w:color w:val="44546A" w:themeColor="text2"/>
          <w:sz w:val="18"/>
          <w:szCs w:val="18"/>
        </w:rPr>
        <w:fldChar w:fldCharType="end"/>
      </w:r>
      <w:r w:rsidRPr="00134666">
        <w:rPr>
          <w:i/>
          <w:iCs/>
          <w:color w:val="44546A" w:themeColor="text2"/>
          <w:sz w:val="18"/>
          <w:szCs w:val="18"/>
        </w:rPr>
        <w:t xml:space="preserve"> Risk assessment of factors impacting the implementation of Armada’s Drone as a solution to reduce CO2 emissions on last-mile air parcel transport.</w:t>
      </w:r>
      <w:bookmarkEnd w:id="156"/>
    </w:p>
    <w:p w14:paraId="5B241455" w14:textId="77777777" w:rsidR="00134666" w:rsidRPr="00A623AD" w:rsidRDefault="00134666" w:rsidP="00A623AD"/>
    <w:p w14:paraId="60C4AAC6" w14:textId="0EB6A641" w:rsidR="00D42E87" w:rsidRDefault="00D72CBF" w:rsidP="00D42E87">
      <w:pPr>
        <w:keepNext/>
        <w:spacing w:line="480" w:lineRule="auto"/>
        <w:ind w:firstLine="720"/>
      </w:pPr>
      <w:r>
        <w:t xml:space="preserve"> The </w:t>
      </w:r>
      <w:r w:rsidR="008C0BEE">
        <w:t>Failure and Analy</w:t>
      </w:r>
      <w:r w:rsidR="00EF1B6C">
        <w:t>s</w:t>
      </w:r>
      <w:r w:rsidR="008C0BEE">
        <w:t xml:space="preserve">is Mode and </w:t>
      </w:r>
      <w:r w:rsidR="00537C16">
        <w:t xml:space="preserve">Effect </w:t>
      </w:r>
      <w:r w:rsidR="004C445F">
        <w:t>Analysis (FMEA)</w:t>
      </w:r>
      <w:r w:rsidR="00EF1B6C">
        <w:t>,</w:t>
      </w:r>
      <w:r w:rsidR="0075560D">
        <w:t xml:space="preserve"> seen in </w:t>
      </w:r>
      <w:r w:rsidR="00A82D9F">
        <w:t>T</w:t>
      </w:r>
      <w:r w:rsidR="0075560D">
        <w:t>able 8</w:t>
      </w:r>
      <w:r w:rsidR="00A82D9F">
        <w:t>,</w:t>
      </w:r>
      <w:r w:rsidR="004C445F">
        <w:t xml:space="preserve"> </w:t>
      </w:r>
      <w:r w:rsidR="00155C9B">
        <w:t xml:space="preserve">identifies three </w:t>
      </w:r>
      <w:r w:rsidR="00DF7217">
        <w:t xml:space="preserve">possible failure modes </w:t>
      </w:r>
      <w:r w:rsidR="00AC4A9B">
        <w:t xml:space="preserve">affecting the operational stage of the </w:t>
      </w:r>
      <w:r w:rsidR="007E2F87">
        <w:t>Armada Drone</w:t>
      </w:r>
      <w:r w:rsidR="00697351">
        <w:t>.</w:t>
      </w:r>
      <w:r w:rsidR="004C445F">
        <w:t xml:space="preserve"> </w:t>
      </w:r>
      <w:r w:rsidR="00A82D9F">
        <w:t>Thes</w:t>
      </w:r>
      <w:r w:rsidR="00F44C90">
        <w:t>e failure mode mitigation statu</w:t>
      </w:r>
      <w:r w:rsidR="00EF1B6C">
        <w:t>se</w:t>
      </w:r>
      <w:r w:rsidR="00F44C90">
        <w:t>s remain open</w:t>
      </w:r>
      <w:r w:rsidR="00853CCA">
        <w:t xml:space="preserve"> </w:t>
      </w:r>
      <w:r w:rsidR="00660C31">
        <w:t xml:space="preserve">for Armada </w:t>
      </w:r>
      <w:r w:rsidR="00E074C8">
        <w:t xml:space="preserve">to review </w:t>
      </w:r>
      <w:r w:rsidR="00874865">
        <w:t>and implement</w:t>
      </w:r>
      <w:r w:rsidR="008D0BAB">
        <w:t xml:space="preserve"> the necessary actions.</w:t>
      </w:r>
      <w:r w:rsidR="00B47A0A">
        <w:rPr>
          <w:noProof/>
        </w:rPr>
        <w:drawing>
          <wp:inline distT="0" distB="0" distL="0" distR="0" wp14:anchorId="3E5AC1EC" wp14:editId="0619F59B">
            <wp:extent cx="5943600" cy="1548765"/>
            <wp:effectExtent l="0" t="0" r="0" b="635"/>
            <wp:docPr id="667443971" name="Picture 6674439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44397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548765"/>
                    </a:xfrm>
                    <a:prstGeom prst="rect">
                      <a:avLst/>
                    </a:prstGeom>
                  </pic:spPr>
                </pic:pic>
              </a:graphicData>
            </a:graphic>
          </wp:inline>
        </w:drawing>
      </w:r>
    </w:p>
    <w:p w14:paraId="2E54CB3D" w14:textId="457C94C1" w:rsidR="007435E0" w:rsidRDefault="1582A46D" w:rsidP="00D72CBF">
      <w:pPr>
        <w:pStyle w:val="Caption"/>
        <w:jc w:val="center"/>
      </w:pPr>
      <w:bookmarkStart w:id="157" w:name="_Toc148466615"/>
      <w:bookmarkStart w:id="158" w:name="_Toc148469195"/>
      <w:bookmarkStart w:id="159" w:name="_Toc148534788"/>
      <w:r>
        <w:t xml:space="preserve">Table </w:t>
      </w:r>
      <w:fldSimple w:instr=" SEQ Table \* ARABIC ">
        <w:r>
          <w:t>8</w:t>
        </w:r>
        <w:bookmarkEnd w:id="157"/>
      </w:fldSimple>
      <w:r>
        <w:t xml:space="preserve"> The </w:t>
      </w:r>
      <w:bookmarkEnd w:id="158"/>
      <w:r w:rsidR="00D4238E">
        <w:t>FMEA</w:t>
      </w:r>
      <w:r>
        <w:t xml:space="preserve"> lists three open potential failure modes</w:t>
      </w:r>
      <w:bookmarkEnd w:id="159"/>
      <w:r w:rsidR="001C2A97">
        <w:t xml:space="preserve"> </w:t>
      </w:r>
      <w:r w:rsidR="008C0BEE">
        <w:t>that could affect drone deployment during its operational stage</w:t>
      </w:r>
    </w:p>
    <w:p w14:paraId="33B05688" w14:textId="74FDD878" w:rsidR="00B47A0A" w:rsidRDefault="1582A46D" w:rsidP="00B47A0A">
      <w:pPr>
        <w:pStyle w:val="Heading2"/>
      </w:pPr>
      <w:bookmarkStart w:id="160" w:name="_Toc1247995176"/>
      <w:bookmarkStart w:id="161" w:name="_Toc148452895"/>
      <w:bookmarkStart w:id="162" w:name="_Toc148455206"/>
      <w:bookmarkStart w:id="163" w:name="_Toc148570925"/>
      <w:r>
        <w:t>3.6 Chapter Summary</w:t>
      </w:r>
      <w:bookmarkEnd w:id="160"/>
      <w:bookmarkEnd w:id="161"/>
      <w:bookmarkEnd w:id="162"/>
      <w:bookmarkEnd w:id="163"/>
      <w:r>
        <w:t> </w:t>
      </w:r>
    </w:p>
    <w:p w14:paraId="3971C693" w14:textId="77777777" w:rsidR="00B47A0A" w:rsidRPr="00B47A0A" w:rsidRDefault="00B47A0A" w:rsidP="00B47A0A"/>
    <w:p w14:paraId="17D5920B" w14:textId="52DA0B2C" w:rsidR="00B47A0A" w:rsidRDefault="1582A46D" w:rsidP="00A04695">
      <w:pPr>
        <w:spacing w:line="480" w:lineRule="auto"/>
        <w:ind w:firstLine="720"/>
      </w:pPr>
      <w:r w:rsidRPr="1582A46D">
        <w:rPr>
          <w:rFonts w:eastAsia="Times New Roman" w:cs="Times New Roman"/>
        </w:rPr>
        <w:t xml:space="preserve">Our LP model rendered two objective function values: one showing the current state of CO2 emissions from traditional air transport methods and one showing how much the Armada drone could reduce CO2 emissions under perfect circumstances. Our simulation model expanded our research to </w:t>
      </w:r>
      <w:r w:rsidRPr="1582A46D">
        <w:rPr>
          <w:rFonts w:eastAsia="Times New Roman" w:cs="Times New Roman"/>
        </w:rPr>
        <w:lastRenderedPageBreak/>
        <w:t xml:space="preserve">investigate how changing cargo capacity would impact CO2 emission for the Armada drone. Finally, by combining these findings, we were able to offer a more comprehensive and realistic solution to reducing CO2 emissions in this industry by 70%, utilizing a fair combination of airplanes, helicopters, and Armada drone systems. </w:t>
      </w:r>
      <w:r>
        <w:t>    </w:t>
      </w:r>
    </w:p>
    <w:p w14:paraId="0BEF1DF0" w14:textId="01B8C934" w:rsidR="36F846A1" w:rsidRDefault="1582A46D" w:rsidP="36F846A1">
      <w:pPr>
        <w:pStyle w:val="Heading1"/>
      </w:pPr>
      <w:bookmarkStart w:id="164" w:name="_Toc148570926"/>
      <w:r>
        <w:t>Chapter 4</w:t>
      </w:r>
      <w:bookmarkEnd w:id="164"/>
    </w:p>
    <w:p w14:paraId="3953336A" w14:textId="529739EC" w:rsidR="36F846A1" w:rsidRDefault="36F846A1" w:rsidP="36F846A1">
      <w:pPr>
        <w:spacing w:line="480" w:lineRule="auto"/>
      </w:pPr>
    </w:p>
    <w:p w14:paraId="78149633" w14:textId="7CDFF432" w:rsidR="00B47A0A" w:rsidRDefault="1582A46D" w:rsidP="00B47A0A">
      <w:pPr>
        <w:pStyle w:val="Heading2"/>
      </w:pPr>
      <w:bookmarkStart w:id="165" w:name="_Toc707427174"/>
      <w:bookmarkStart w:id="166" w:name="_Toc148452897"/>
      <w:bookmarkStart w:id="167" w:name="_Toc148455207"/>
      <w:bookmarkStart w:id="168" w:name="_Toc148570927"/>
      <w:r>
        <w:t>4.1 Feasibility Key Question Objectives Answered</w:t>
      </w:r>
      <w:bookmarkEnd w:id="165"/>
      <w:bookmarkEnd w:id="166"/>
      <w:bookmarkEnd w:id="167"/>
      <w:bookmarkEnd w:id="168"/>
      <w:r>
        <w:t> </w:t>
      </w:r>
    </w:p>
    <w:p w14:paraId="4F2942D8" w14:textId="239652BC" w:rsidR="00B47A0A" w:rsidRPr="00B47A0A" w:rsidRDefault="00B47A0A" w:rsidP="00B47A0A"/>
    <w:p w14:paraId="3BF5BB66" w14:textId="70ACF257" w:rsidR="00653511" w:rsidRDefault="1582A46D" w:rsidP="38B97417">
      <w:pPr>
        <w:spacing w:line="480" w:lineRule="auto"/>
        <w:ind w:firstLine="720"/>
        <w:rPr>
          <w:rFonts w:eastAsia="Times New Roman" w:cs="Times New Roman"/>
        </w:rPr>
      </w:pPr>
      <w:r w:rsidRPr="1582A46D">
        <w:rPr>
          <w:rFonts w:eastAsia="Times New Roman" w:cs="Times New Roman"/>
        </w:rPr>
        <w:t xml:space="preserve">To reduce GHG emissions resulting from air deliveries to remote Canadian and Alaskan communities by 70%, each traditional aircraft type needs to reduce its round-trip deliveries from 37 trips per week to 10 trips per week. The delta of 27 delivery trips can be fulfilled with 216 armada drones to service all accessible communities. </w:t>
      </w:r>
    </w:p>
    <w:p w14:paraId="0CDC5389" w14:textId="77777777" w:rsidR="00650489" w:rsidRDefault="1582A46D" w:rsidP="38B97417">
      <w:pPr>
        <w:spacing w:line="480" w:lineRule="auto"/>
        <w:ind w:firstLine="720"/>
        <w:rPr>
          <w:rFonts w:eastAsia="Times New Roman" w:cs="Times New Roman"/>
        </w:rPr>
      </w:pPr>
      <w:r w:rsidRPr="1582A46D">
        <w:rPr>
          <w:rFonts w:eastAsia="Times New Roman" w:cs="Times New Roman"/>
        </w:rPr>
        <w:t xml:space="preserve">As an added benefit and to partially compete with traditional aircraft’s higher payload capacity, Armada drones will make deliveries six days per week, meaning some remote communities could receive mail on a near-daily basis. Assuming Armada can produce 300 drones per year, the critical number of drones required to fulfill delivery requirements adequately can be achieved in 260 days. </w:t>
      </w:r>
    </w:p>
    <w:p w14:paraId="48D30F53" w14:textId="1D02BB68" w:rsidR="00B47A0A" w:rsidRDefault="1582A46D" w:rsidP="38B97417">
      <w:pPr>
        <w:spacing w:line="480" w:lineRule="auto"/>
        <w:ind w:firstLine="720"/>
      </w:pPr>
      <w:r w:rsidRPr="1582A46D">
        <w:rPr>
          <w:rFonts w:eastAsia="Times New Roman" w:cs="Times New Roman"/>
        </w:rPr>
        <w:t xml:space="preserve">Instituting a safety factor of 2 would allow Armada to rapidly package and ship new drones to existing and future customers for all reasons (maintenance, new orders, replacement orders, to name a few). This number can be achieved in about 520 days, assuming there are no issues or breaks in production. </w:t>
      </w:r>
    </w:p>
    <w:p w14:paraId="0D4FC04B" w14:textId="77777777" w:rsidR="00126FD8" w:rsidRDefault="00126FD8" w:rsidP="00B47A0A">
      <w:pPr>
        <w:spacing w:line="480" w:lineRule="auto"/>
      </w:pPr>
    </w:p>
    <w:p w14:paraId="0F32B70B" w14:textId="77777777" w:rsidR="008E7D13" w:rsidRDefault="00A04F13" w:rsidP="008E7D13">
      <w:pPr>
        <w:keepNext/>
        <w:spacing w:line="480" w:lineRule="auto"/>
      </w:pPr>
      <w:r>
        <w:rPr>
          <w:noProof/>
        </w:rPr>
        <w:lastRenderedPageBreak/>
        <w:drawing>
          <wp:inline distT="0" distB="0" distL="0" distR="0" wp14:anchorId="76587627" wp14:editId="5C688863">
            <wp:extent cx="5943600" cy="2852420"/>
            <wp:effectExtent l="0" t="0" r="0" b="5080"/>
            <wp:docPr id="2054332900" name="Picture 2054332900" descr="A diagram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332900"/>
                    <pic:cNvPicPr/>
                  </pic:nvPicPr>
                  <pic:blipFill>
                    <a:blip r:embed="rId34">
                      <a:extLst>
                        <a:ext uri="{28A0092B-C50C-407E-A947-70E740481C1C}">
                          <a14:useLocalDpi xmlns:a14="http://schemas.microsoft.com/office/drawing/2010/main" val="0"/>
                        </a:ext>
                      </a:extLst>
                    </a:blip>
                    <a:stretch>
                      <a:fillRect/>
                    </a:stretch>
                  </pic:blipFill>
                  <pic:spPr>
                    <a:xfrm>
                      <a:off x="0" y="0"/>
                      <a:ext cx="5943600" cy="2852420"/>
                    </a:xfrm>
                    <a:prstGeom prst="rect">
                      <a:avLst/>
                    </a:prstGeom>
                  </pic:spPr>
                </pic:pic>
              </a:graphicData>
            </a:graphic>
          </wp:inline>
        </w:drawing>
      </w:r>
    </w:p>
    <w:p w14:paraId="5C879335" w14:textId="73D93E84" w:rsidR="00A04F13" w:rsidRPr="00B47A0A" w:rsidRDefault="1582A46D" w:rsidP="007435E0">
      <w:pPr>
        <w:pStyle w:val="Caption"/>
      </w:pPr>
      <w:bookmarkStart w:id="169" w:name="_Toc148468280"/>
      <w:r>
        <w:t xml:space="preserve">Figure </w:t>
      </w:r>
      <w:fldSimple w:instr=" SEQ Figure \* ARABIC ">
        <w:r>
          <w:t>12</w:t>
        </w:r>
      </w:fldSimple>
      <w:r>
        <w:t xml:space="preserve"> To reduce CO2 emissions by 70%, it will take replacing 37 airplane deliveries for a combination of ten airplane deliveries combined with 162 drone deliveries per week.</w:t>
      </w:r>
      <w:bookmarkEnd w:id="169"/>
    </w:p>
    <w:p w14:paraId="63FFB319" w14:textId="1D6FD12E" w:rsidR="00B47A0A" w:rsidRDefault="1582A46D" w:rsidP="00B47A0A">
      <w:pPr>
        <w:pStyle w:val="Heading2"/>
      </w:pPr>
      <w:bookmarkStart w:id="170" w:name="_Toc1820944089"/>
      <w:bookmarkStart w:id="171" w:name="_Toc148452898"/>
      <w:bookmarkStart w:id="172" w:name="_Toc148455208"/>
      <w:bookmarkStart w:id="173" w:name="_Toc148570928"/>
      <w:r>
        <w:t xml:space="preserve">4.2 </w:t>
      </w:r>
      <w:bookmarkEnd w:id="170"/>
      <w:bookmarkEnd w:id="171"/>
      <w:bookmarkEnd w:id="172"/>
      <w:r w:rsidR="005C4B7B">
        <w:t>Gap Analysis</w:t>
      </w:r>
      <w:bookmarkEnd w:id="173"/>
      <w:r>
        <w:t> </w:t>
      </w:r>
    </w:p>
    <w:p w14:paraId="43AA70CD" w14:textId="77777777" w:rsidR="00B47A0A" w:rsidRPr="00B47A0A" w:rsidRDefault="00B47A0A" w:rsidP="00B47A0A"/>
    <w:p w14:paraId="299D778F" w14:textId="380426D5" w:rsidR="00B47A0A" w:rsidRDefault="1582A46D" w:rsidP="624E9869">
      <w:pPr>
        <w:spacing w:line="480" w:lineRule="auto"/>
        <w:ind w:firstLine="720"/>
      </w:pPr>
      <w:r w:rsidRPr="1582A46D">
        <w:rPr>
          <w:rFonts w:eastAsia="Times New Roman" w:cs="Times New Roman"/>
        </w:rPr>
        <w:t xml:space="preserve">GHG emissions resulting from aircraft, internal combustion engines, and parcel delivery services is an extremely complex science. </w:t>
      </w:r>
      <w:r w:rsidR="00572664">
        <w:rPr>
          <w:rFonts w:eastAsia="Times New Roman" w:cs="Times New Roman"/>
        </w:rPr>
        <w:t>Figure 13</w:t>
      </w:r>
      <w:r w:rsidR="0018092E">
        <w:rPr>
          <w:rFonts w:eastAsia="Times New Roman" w:cs="Times New Roman"/>
        </w:rPr>
        <w:t xml:space="preserve"> illustrates the </w:t>
      </w:r>
      <w:r w:rsidR="001068F5">
        <w:rPr>
          <w:rFonts w:eastAsia="Times New Roman" w:cs="Times New Roman"/>
        </w:rPr>
        <w:t xml:space="preserve">gaps </w:t>
      </w:r>
      <w:r w:rsidR="003A42EC">
        <w:rPr>
          <w:rFonts w:eastAsia="Times New Roman" w:cs="Times New Roman"/>
        </w:rPr>
        <w:t>detected in this feas</w:t>
      </w:r>
      <w:r w:rsidR="00CD41B1">
        <w:rPr>
          <w:rFonts w:eastAsia="Times New Roman" w:cs="Times New Roman"/>
        </w:rPr>
        <w:t>ibil</w:t>
      </w:r>
      <w:r w:rsidR="003A42EC">
        <w:rPr>
          <w:rFonts w:eastAsia="Times New Roman" w:cs="Times New Roman"/>
        </w:rPr>
        <w:t xml:space="preserve">ity study. </w:t>
      </w:r>
      <w:r w:rsidRPr="1582A46D">
        <w:rPr>
          <w:rFonts w:eastAsia="Times New Roman" w:cs="Times New Roman"/>
        </w:rPr>
        <w:t xml:space="preserve">Although our models serve as adequate representations of the real world for the scope of this project, </w:t>
      </w:r>
      <w:r w:rsidR="00464EB0">
        <w:rPr>
          <w:rFonts w:eastAsia="Times New Roman" w:cs="Times New Roman"/>
        </w:rPr>
        <w:t xml:space="preserve">six </w:t>
      </w:r>
      <w:r w:rsidR="0073699E">
        <w:rPr>
          <w:rFonts w:eastAsia="Times New Roman" w:cs="Times New Roman"/>
        </w:rPr>
        <w:t>gaps are ident</w:t>
      </w:r>
      <w:r w:rsidR="00560928">
        <w:rPr>
          <w:rFonts w:eastAsia="Times New Roman" w:cs="Times New Roman"/>
        </w:rPr>
        <w:t>ified.</w:t>
      </w:r>
    </w:p>
    <w:p w14:paraId="3B87E93F" w14:textId="125289DB" w:rsidR="00B47A0A" w:rsidRDefault="1582A46D" w:rsidP="008C315D">
      <w:pPr>
        <w:pStyle w:val="ListParagraph"/>
        <w:numPr>
          <w:ilvl w:val="0"/>
          <w:numId w:val="11"/>
        </w:numPr>
        <w:spacing w:line="480" w:lineRule="auto"/>
      </w:pPr>
      <w:r w:rsidRPr="008C315D">
        <w:rPr>
          <w:rFonts w:eastAsia="Times New Roman" w:cs="Times New Roman"/>
          <w:b/>
          <w:bCs/>
        </w:rPr>
        <w:t>Aircraft Types</w:t>
      </w:r>
      <w:r w:rsidR="00D40544">
        <w:rPr>
          <w:rFonts w:eastAsia="Times New Roman" w:cs="Times New Roman"/>
          <w:b/>
          <w:bCs/>
        </w:rPr>
        <w:t>:</w:t>
      </w:r>
      <w:r w:rsidR="00B22284" w:rsidRPr="008C315D">
        <w:rPr>
          <w:rFonts w:eastAsia="Times New Roman" w:cs="Times New Roman"/>
          <w:b/>
          <w:bCs/>
        </w:rPr>
        <w:t xml:space="preserve"> </w:t>
      </w:r>
      <w:r w:rsidRPr="008C315D">
        <w:rPr>
          <w:rFonts w:eastAsia="Times New Roman" w:cs="Times New Roman"/>
          <w:b/>
          <w:bCs/>
        </w:rPr>
        <w:t xml:space="preserve"> </w:t>
      </w:r>
      <w:r w:rsidRPr="008C315D">
        <w:rPr>
          <w:rFonts w:eastAsia="Times New Roman" w:cs="Times New Roman"/>
        </w:rPr>
        <w:t>Through extensive research, our team identified eight of the most common types of airplanes and helicopters used in this industry.</w:t>
      </w:r>
      <w:r w:rsidR="002A3270">
        <w:rPr>
          <w:rFonts w:eastAsia="Times New Roman" w:cs="Times New Roman"/>
        </w:rPr>
        <w:t xml:space="preserve"> Nonetheless, </w:t>
      </w:r>
      <w:r w:rsidR="005C178A">
        <w:rPr>
          <w:rFonts w:eastAsia="Times New Roman" w:cs="Times New Roman"/>
        </w:rPr>
        <w:t>diverse configuration</w:t>
      </w:r>
      <w:r w:rsidR="00560928">
        <w:rPr>
          <w:rFonts w:eastAsia="Times New Roman" w:cs="Times New Roman"/>
        </w:rPr>
        <w:t>s</w:t>
      </w:r>
      <w:r w:rsidR="002A3270" w:rsidRPr="008C315D">
        <w:rPr>
          <w:rFonts w:eastAsia="Times New Roman" w:cs="Times New Roman"/>
        </w:rPr>
        <w:t xml:space="preserve"> of types of aircraft and other transportation methods </w:t>
      </w:r>
      <w:r w:rsidR="003608BA">
        <w:rPr>
          <w:rFonts w:eastAsia="Times New Roman" w:cs="Times New Roman"/>
        </w:rPr>
        <w:t>are not considered in this study.</w:t>
      </w:r>
    </w:p>
    <w:p w14:paraId="6174F1F3" w14:textId="12A857CF" w:rsidR="00B47A0A" w:rsidRPr="008C315D" w:rsidRDefault="1582A46D" w:rsidP="008C315D">
      <w:pPr>
        <w:pStyle w:val="ListParagraph"/>
        <w:numPr>
          <w:ilvl w:val="0"/>
          <w:numId w:val="11"/>
        </w:numPr>
        <w:spacing w:line="480" w:lineRule="auto"/>
        <w:rPr>
          <w:rFonts w:eastAsia="Times New Roman" w:cs="Times New Roman"/>
        </w:rPr>
      </w:pPr>
      <w:r w:rsidRPr="008C315D">
        <w:rPr>
          <w:rFonts w:eastAsia="Times New Roman" w:cs="Times New Roman"/>
          <w:b/>
          <w:bCs/>
        </w:rPr>
        <w:t>Engine efficien</w:t>
      </w:r>
      <w:r w:rsidRPr="00C668E9">
        <w:rPr>
          <w:rFonts w:eastAsia="Times New Roman" w:cs="Times New Roman"/>
          <w:b/>
          <w:bCs/>
        </w:rPr>
        <w:t>cy</w:t>
      </w:r>
      <w:r w:rsidR="00D40544">
        <w:rPr>
          <w:rFonts w:eastAsia="Times New Roman" w:cs="Times New Roman"/>
          <w:b/>
          <w:bCs/>
        </w:rPr>
        <w:t>:</w:t>
      </w:r>
      <w:r w:rsidR="00B22284" w:rsidRPr="008C315D">
        <w:rPr>
          <w:rFonts w:eastAsia="Times New Roman" w:cs="Times New Roman"/>
          <w:b/>
          <w:bCs/>
        </w:rPr>
        <w:t xml:space="preserve"> </w:t>
      </w:r>
      <w:r w:rsidRPr="008C315D">
        <w:rPr>
          <w:rFonts w:eastAsia="Times New Roman" w:cs="Times New Roman"/>
        </w:rPr>
        <w:t xml:space="preserve">Internal combustion engine efficiency varies significantly depending on age, maintenance, quality of fuel, air temperature, elevation, wind direction, weather conditions, and more. For our simulations and calculations, we assumed constant efficiencies for each type of aircraft based on research.  </w:t>
      </w:r>
    </w:p>
    <w:p w14:paraId="0340BA72" w14:textId="4FC6DB88" w:rsidR="00B47A0A" w:rsidRPr="00D40544" w:rsidRDefault="1582A46D" w:rsidP="00D40544">
      <w:pPr>
        <w:pStyle w:val="ListParagraph"/>
        <w:numPr>
          <w:ilvl w:val="0"/>
          <w:numId w:val="11"/>
        </w:numPr>
        <w:spacing w:line="480" w:lineRule="auto"/>
      </w:pPr>
      <w:r w:rsidRPr="00D40544">
        <w:rPr>
          <w:rFonts w:eastAsia="Times New Roman" w:cs="Times New Roman"/>
          <w:b/>
          <w:bCs/>
        </w:rPr>
        <w:lastRenderedPageBreak/>
        <w:t>Loading Scenarios</w:t>
      </w:r>
      <w:r w:rsidR="00513B1C">
        <w:rPr>
          <w:rFonts w:eastAsia="Times New Roman" w:cs="Times New Roman"/>
          <w:b/>
          <w:bCs/>
        </w:rPr>
        <w:t>:</w:t>
      </w:r>
      <w:r w:rsidR="00B22284" w:rsidRPr="00D40544">
        <w:rPr>
          <w:rFonts w:eastAsia="Times New Roman" w:cs="Times New Roman"/>
          <w:b/>
          <w:bCs/>
        </w:rPr>
        <w:t xml:space="preserve"> </w:t>
      </w:r>
      <w:r w:rsidRPr="00D40544">
        <w:rPr>
          <w:rFonts w:eastAsia="Times New Roman" w:cs="Times New Roman"/>
        </w:rPr>
        <w:t xml:space="preserve">Data on real-world deliveries to remote communities is not readily available. The true number of deliveries, type of aircraft, and the actual amount of cargo on board the aircraft for each community varies widely. </w:t>
      </w:r>
    </w:p>
    <w:p w14:paraId="15987A9A" w14:textId="2A0D7869" w:rsidR="00B47A0A" w:rsidRDefault="1582A46D" w:rsidP="00513B1C">
      <w:pPr>
        <w:pStyle w:val="ListParagraph"/>
        <w:numPr>
          <w:ilvl w:val="0"/>
          <w:numId w:val="11"/>
        </w:numPr>
        <w:spacing w:line="480" w:lineRule="auto"/>
      </w:pPr>
      <w:r w:rsidRPr="00513B1C">
        <w:rPr>
          <w:rFonts w:eastAsia="Times New Roman" w:cs="Times New Roman"/>
          <w:b/>
          <w:bCs/>
        </w:rPr>
        <w:t>Modeling</w:t>
      </w:r>
      <w:r w:rsidR="00513B1C">
        <w:rPr>
          <w:rFonts w:eastAsia="Times New Roman" w:cs="Times New Roman"/>
          <w:b/>
          <w:bCs/>
        </w:rPr>
        <w:t>:</w:t>
      </w:r>
      <w:r w:rsidRPr="00513B1C">
        <w:rPr>
          <w:rFonts w:eastAsia="Times New Roman" w:cs="Times New Roman"/>
          <w:b/>
          <w:bCs/>
        </w:rPr>
        <w:t xml:space="preserve"> </w:t>
      </w:r>
      <w:r w:rsidRPr="00513B1C">
        <w:rPr>
          <w:rFonts w:eastAsia="Times New Roman" w:cs="Times New Roman"/>
        </w:rPr>
        <w:t>The</w:t>
      </w:r>
      <w:r w:rsidR="00CE7290">
        <w:rPr>
          <w:rFonts w:eastAsia="Times New Roman" w:cs="Times New Roman"/>
        </w:rPr>
        <w:t xml:space="preserve"> models assume linear </w:t>
      </w:r>
      <w:r w:rsidR="00746899">
        <w:rPr>
          <w:rFonts w:eastAsia="Times New Roman" w:cs="Times New Roman"/>
        </w:rPr>
        <w:t>fuel consumption</w:t>
      </w:r>
      <w:r w:rsidR="005D2448">
        <w:rPr>
          <w:rFonts w:eastAsia="Times New Roman" w:cs="Times New Roman"/>
        </w:rPr>
        <w:t xml:space="preserve"> </w:t>
      </w:r>
      <w:r w:rsidR="004E40F2">
        <w:rPr>
          <w:rFonts w:eastAsia="Times New Roman" w:cs="Times New Roman"/>
        </w:rPr>
        <w:t>and do not consider weather conditions</w:t>
      </w:r>
      <w:r w:rsidR="00B25DE5">
        <w:rPr>
          <w:rFonts w:eastAsia="Times New Roman" w:cs="Times New Roman"/>
        </w:rPr>
        <w:t xml:space="preserve"> and specific flight </w:t>
      </w:r>
      <w:r w:rsidR="00026DB6">
        <w:rPr>
          <w:rFonts w:eastAsia="Times New Roman" w:cs="Times New Roman"/>
        </w:rPr>
        <w:t>patterns</w:t>
      </w:r>
      <w:r w:rsidR="00B023CE">
        <w:rPr>
          <w:rFonts w:eastAsia="Times New Roman" w:cs="Times New Roman"/>
        </w:rPr>
        <w:t xml:space="preserve"> that could affect the </w:t>
      </w:r>
      <w:r w:rsidR="000E1E95">
        <w:rPr>
          <w:rFonts w:eastAsia="Times New Roman" w:cs="Times New Roman"/>
        </w:rPr>
        <w:t>CO2 output per mile.</w:t>
      </w:r>
    </w:p>
    <w:p w14:paraId="6386BF04" w14:textId="3C798789" w:rsidR="00B47A0A" w:rsidRDefault="1582A46D" w:rsidP="00513B1C">
      <w:pPr>
        <w:pStyle w:val="ListParagraph"/>
        <w:numPr>
          <w:ilvl w:val="0"/>
          <w:numId w:val="11"/>
        </w:numPr>
        <w:spacing w:line="480" w:lineRule="auto"/>
      </w:pPr>
      <w:r w:rsidRPr="00513B1C">
        <w:rPr>
          <w:rFonts w:eastAsia="Times New Roman" w:cs="Times New Roman"/>
          <w:b/>
          <w:bCs/>
        </w:rPr>
        <w:t>Armada Dron</w:t>
      </w:r>
      <w:r w:rsidR="008C315D" w:rsidRPr="00513B1C">
        <w:rPr>
          <w:rFonts w:eastAsia="Times New Roman" w:cs="Times New Roman"/>
          <w:b/>
          <w:bCs/>
        </w:rPr>
        <w:t>e</w:t>
      </w:r>
      <w:r w:rsidR="00513B1C" w:rsidRPr="00513B1C">
        <w:rPr>
          <w:rFonts w:eastAsia="Times New Roman" w:cs="Times New Roman"/>
          <w:b/>
          <w:bCs/>
        </w:rPr>
        <w:t>:</w:t>
      </w:r>
      <w:r w:rsidR="008C315D" w:rsidRPr="00513B1C">
        <w:rPr>
          <w:rFonts w:eastAsia="Times New Roman" w:cs="Times New Roman"/>
          <w:b/>
          <w:bCs/>
        </w:rPr>
        <w:t xml:space="preserve">  </w:t>
      </w:r>
      <w:r w:rsidRPr="00513B1C">
        <w:rPr>
          <w:rFonts w:eastAsia="Times New Roman" w:cs="Times New Roman"/>
        </w:rPr>
        <w:t>A prototype delivery drone has not yet been constructed and tested. Once this is done, simulations and models can be conducted using the drone’s real flight characteristics and capacities.</w:t>
      </w:r>
      <w:r>
        <w:t>  </w:t>
      </w:r>
    </w:p>
    <w:p w14:paraId="5BF0F48E" w14:textId="75FB5E2E" w:rsidR="294EAF24" w:rsidRDefault="1582A46D" w:rsidP="00513B1C">
      <w:pPr>
        <w:pStyle w:val="ListParagraph"/>
        <w:numPr>
          <w:ilvl w:val="0"/>
          <w:numId w:val="11"/>
        </w:numPr>
        <w:spacing w:line="480" w:lineRule="auto"/>
      </w:pPr>
      <w:r w:rsidRPr="00513B1C">
        <w:rPr>
          <w:b/>
          <w:bCs/>
        </w:rPr>
        <w:t>Implementation</w:t>
      </w:r>
      <w:r w:rsidR="00513B1C">
        <w:rPr>
          <w:b/>
          <w:bCs/>
        </w:rPr>
        <w:t>:</w:t>
      </w:r>
      <w:r>
        <w:t xml:space="preserve"> Open-source delivery data to remote communities in Canada and Alaska is not readily available. Thus, limited data combined with logical assumptions were used as variables in our simulation models</w:t>
      </w:r>
      <w:r w:rsidR="002F6F8F">
        <w:t>; t</w:t>
      </w:r>
      <w:r>
        <w:t xml:space="preserve">his includes Armada’s ability to establish a network of delivery drones able to support deliveries in remote areas. </w:t>
      </w:r>
    </w:p>
    <w:p w14:paraId="1B24BCC8" w14:textId="77777777" w:rsidR="008E7D13" w:rsidRDefault="00A04F13" w:rsidP="00D57E51">
      <w:pPr>
        <w:keepNext/>
        <w:spacing w:line="480" w:lineRule="auto"/>
        <w:jc w:val="center"/>
      </w:pPr>
      <w:r>
        <w:rPr>
          <w:noProof/>
        </w:rPr>
        <w:drawing>
          <wp:inline distT="0" distB="0" distL="0" distR="0" wp14:anchorId="099F0AE7" wp14:editId="0C97FDB4">
            <wp:extent cx="4998718" cy="3117257"/>
            <wp:effectExtent l="0" t="0" r="0" b="6985"/>
            <wp:docPr id="275953260" name="Picture 275953260" descr="A diagram of a g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53260"/>
                    <pic:cNvPicPr/>
                  </pic:nvPicPr>
                  <pic:blipFill>
                    <a:blip r:embed="rId35">
                      <a:extLst>
                        <a:ext uri="{28A0092B-C50C-407E-A947-70E740481C1C}">
                          <a14:useLocalDpi xmlns:a14="http://schemas.microsoft.com/office/drawing/2010/main" val="0"/>
                        </a:ext>
                      </a:extLst>
                    </a:blip>
                    <a:stretch>
                      <a:fillRect/>
                    </a:stretch>
                  </pic:blipFill>
                  <pic:spPr>
                    <a:xfrm>
                      <a:off x="0" y="0"/>
                      <a:ext cx="4998718" cy="3117257"/>
                    </a:xfrm>
                    <a:prstGeom prst="rect">
                      <a:avLst/>
                    </a:prstGeom>
                  </pic:spPr>
                </pic:pic>
              </a:graphicData>
            </a:graphic>
          </wp:inline>
        </w:drawing>
      </w:r>
    </w:p>
    <w:p w14:paraId="6D990695" w14:textId="23CBC023" w:rsidR="00A04F13" w:rsidRDefault="1582A46D" w:rsidP="1582A46D">
      <w:pPr>
        <w:pStyle w:val="Caption"/>
      </w:pPr>
      <w:bookmarkStart w:id="174" w:name="_Toc148468281"/>
      <w:r>
        <w:t xml:space="preserve">Figure </w:t>
      </w:r>
      <w:fldSimple w:instr=" SEQ Figure \* ARABIC ">
        <w:r>
          <w:t>13</w:t>
        </w:r>
      </w:fldSimple>
      <w:r>
        <w:t xml:space="preserve"> Replacing assumptions with field research and the inclusion of additional variables such as weather and flight patterns are essential to close the gaps inherent to this theoretical assessment.</w:t>
      </w:r>
      <w:bookmarkEnd w:id="174"/>
      <w:r>
        <w:t xml:space="preserve"> </w:t>
      </w:r>
    </w:p>
    <w:p w14:paraId="115C946E" w14:textId="77777777" w:rsidR="00A04695" w:rsidRPr="00A04695" w:rsidRDefault="00A04695" w:rsidP="00A04695"/>
    <w:p w14:paraId="0FD301CD" w14:textId="7BE992FF" w:rsidR="00B47A0A" w:rsidRDefault="1582A46D" w:rsidP="00B47A0A">
      <w:pPr>
        <w:pStyle w:val="Heading2"/>
      </w:pPr>
      <w:bookmarkStart w:id="175" w:name="_Toc1498005060"/>
      <w:bookmarkStart w:id="176" w:name="_Toc148452899"/>
      <w:bookmarkStart w:id="177" w:name="_Toc148455209"/>
      <w:bookmarkStart w:id="178" w:name="_Toc148570929"/>
      <w:r>
        <w:lastRenderedPageBreak/>
        <w:t>4.3 Summary of Lessons Learned</w:t>
      </w:r>
      <w:bookmarkEnd w:id="175"/>
      <w:bookmarkEnd w:id="176"/>
      <w:bookmarkEnd w:id="177"/>
      <w:bookmarkEnd w:id="178"/>
      <w:r>
        <w:t> </w:t>
      </w:r>
    </w:p>
    <w:p w14:paraId="1957C57F" w14:textId="77777777" w:rsidR="00B47A0A" w:rsidRPr="00B47A0A" w:rsidRDefault="00B47A0A" w:rsidP="00B47A0A"/>
    <w:p w14:paraId="763FBBF1" w14:textId="395AB759" w:rsidR="00ED0373" w:rsidRDefault="1582A46D" w:rsidP="2FE23339">
      <w:pPr>
        <w:spacing w:line="480" w:lineRule="auto"/>
        <w:ind w:firstLine="720"/>
        <w:rPr>
          <w:rFonts w:eastAsia="Times New Roman" w:cs="Times New Roman"/>
        </w:rPr>
      </w:pPr>
      <w:r w:rsidRPr="1582A46D">
        <w:rPr>
          <w:rFonts w:eastAsia="Times New Roman" w:cs="Times New Roman"/>
        </w:rPr>
        <w:t>Through a linear programming model, the superior efficiency in terms of CO2 emissions of Armada’s long</w:t>
      </w:r>
      <w:r w:rsidR="008B338C">
        <w:rPr>
          <w:rFonts w:eastAsia="Times New Roman" w:cs="Times New Roman"/>
        </w:rPr>
        <w:t>-</w:t>
      </w:r>
      <w:r w:rsidRPr="1582A46D">
        <w:rPr>
          <w:rFonts w:eastAsia="Times New Roman" w:cs="Times New Roman"/>
        </w:rPr>
        <w:t xml:space="preserve">range delivery drone compared to commonly used airplanes and helicopters was made apparent through two </w:t>
      </w:r>
      <w:r w:rsidR="00560928">
        <w:rPr>
          <w:rFonts w:eastAsia="Times New Roman" w:cs="Times New Roman"/>
        </w:rPr>
        <w:t>LP models and simulation tables</w:t>
      </w:r>
      <w:r w:rsidRPr="1582A46D">
        <w:rPr>
          <w:rFonts w:eastAsia="Times New Roman" w:cs="Times New Roman"/>
        </w:rPr>
        <w:t xml:space="preserve">. </w:t>
      </w:r>
      <w:r w:rsidR="00560928">
        <w:rPr>
          <w:rFonts w:eastAsia="Times New Roman" w:cs="Times New Roman"/>
        </w:rPr>
        <w:t>The</w:t>
      </w:r>
      <w:r w:rsidRPr="1582A46D">
        <w:rPr>
          <w:rFonts w:eastAsia="Times New Roman" w:cs="Times New Roman"/>
        </w:rPr>
        <w:t xml:space="preserve"> simulation model</w:t>
      </w:r>
      <w:r w:rsidR="00560928">
        <w:rPr>
          <w:rFonts w:eastAsia="Times New Roman" w:cs="Times New Roman"/>
        </w:rPr>
        <w:t>s</w:t>
      </w:r>
      <w:r w:rsidRPr="1582A46D">
        <w:rPr>
          <w:rFonts w:eastAsia="Times New Roman" w:cs="Times New Roman"/>
        </w:rPr>
        <w:t xml:space="preserve"> showcased different loading scenarios and the percent CO2 reduction the Armada drone could achieve for these</w:t>
      </w:r>
      <w:r w:rsidR="001551DB">
        <w:rPr>
          <w:rFonts w:eastAsia="Times New Roman" w:cs="Times New Roman"/>
        </w:rPr>
        <w:t xml:space="preserve"> diverse</w:t>
      </w:r>
      <w:r w:rsidR="001551DB" w:rsidRPr="001551DB">
        <w:rPr>
          <w:rFonts w:eastAsia="Times New Roman" w:cs="Times New Roman"/>
        </w:rPr>
        <w:t xml:space="preserve"> </w:t>
      </w:r>
      <w:r w:rsidR="001551DB">
        <w:rPr>
          <w:rFonts w:eastAsia="Times New Roman" w:cs="Times New Roman"/>
        </w:rPr>
        <w:t>situations</w:t>
      </w:r>
      <w:r w:rsidRPr="1582A46D">
        <w:rPr>
          <w:rFonts w:eastAsia="Times New Roman" w:cs="Times New Roman"/>
        </w:rPr>
        <w:t xml:space="preserve"> compared to traditional aircraft. </w:t>
      </w:r>
    </w:p>
    <w:p w14:paraId="3655838A" w14:textId="1E1FAEF0" w:rsidR="2FE23339" w:rsidRDefault="1582A46D" w:rsidP="2FE23339">
      <w:pPr>
        <w:spacing w:line="480" w:lineRule="auto"/>
        <w:ind w:firstLine="720"/>
        <w:rPr>
          <w:rFonts w:eastAsia="Times New Roman" w:cs="Times New Roman"/>
        </w:rPr>
      </w:pPr>
      <w:r w:rsidRPr="1582A46D">
        <w:rPr>
          <w:rFonts w:eastAsia="Times New Roman" w:cs="Times New Roman"/>
        </w:rPr>
        <w:t xml:space="preserve">Last, by combining the results of the linear programming model </w:t>
      </w:r>
      <w:r w:rsidR="00FC2EAA">
        <w:rPr>
          <w:rFonts w:eastAsia="Times New Roman" w:cs="Times New Roman"/>
        </w:rPr>
        <w:t xml:space="preserve">and </w:t>
      </w:r>
      <w:r w:rsidR="008B338C">
        <w:rPr>
          <w:rFonts w:eastAsia="Times New Roman" w:cs="Times New Roman"/>
        </w:rPr>
        <w:t xml:space="preserve">interactive </w:t>
      </w:r>
      <w:r w:rsidRPr="1582A46D">
        <w:rPr>
          <w:rFonts w:eastAsia="Times New Roman" w:cs="Times New Roman"/>
        </w:rPr>
        <w:t xml:space="preserve">simulation model </w:t>
      </w:r>
      <w:r w:rsidR="008B338C">
        <w:rPr>
          <w:rFonts w:eastAsia="Times New Roman" w:cs="Times New Roman"/>
        </w:rPr>
        <w:t>with</w:t>
      </w:r>
      <w:r w:rsidRPr="1582A46D">
        <w:rPr>
          <w:rFonts w:eastAsia="Times New Roman" w:cs="Times New Roman"/>
        </w:rPr>
        <w:t xml:space="preserve"> additional assumptions on delivery frequency to remote communities, a solution combining traditional aircraft and the Armada drone was proposed. This solution reduces CO2 emissions by 70%, increases the number of deliveries received by remote communities, and still incorporates traditional aircraft transportation methods for transporting parcels and equipment outside the drone’s capabilities. </w:t>
      </w:r>
    </w:p>
    <w:p w14:paraId="171E45B4" w14:textId="59178089" w:rsidR="2FE23339" w:rsidRDefault="1582A46D" w:rsidP="00ED0373">
      <w:pPr>
        <w:spacing w:line="480" w:lineRule="auto"/>
        <w:jc w:val="center"/>
        <w:rPr>
          <w:rFonts w:eastAsia="Times New Roman" w:cs="Times New Roman"/>
          <w:b/>
          <w:bCs/>
        </w:rPr>
      </w:pPr>
      <w:r w:rsidRPr="1582A46D">
        <w:rPr>
          <w:rFonts w:eastAsia="Times New Roman" w:cs="Times New Roman"/>
          <w:b/>
          <w:bCs/>
        </w:rPr>
        <w:t>Lessons Learned</w:t>
      </w:r>
    </w:p>
    <w:p w14:paraId="3741CD72" w14:textId="14C5BB8C" w:rsidR="2FE23339" w:rsidRPr="005E7709" w:rsidRDefault="1582A46D" w:rsidP="005E7709">
      <w:pPr>
        <w:pStyle w:val="ListParagraph"/>
        <w:numPr>
          <w:ilvl w:val="0"/>
          <w:numId w:val="13"/>
        </w:numPr>
        <w:spacing w:line="480" w:lineRule="auto"/>
        <w:rPr>
          <w:rFonts w:eastAsia="Times New Roman" w:cs="Times New Roman"/>
        </w:rPr>
      </w:pPr>
      <w:r w:rsidRPr="005E7709">
        <w:rPr>
          <w:rFonts w:eastAsia="Times New Roman" w:cs="Times New Roman"/>
          <w:b/>
          <w:bCs/>
        </w:rPr>
        <w:t>Data collection</w:t>
      </w:r>
      <w:r w:rsidR="008D4B9F" w:rsidRPr="005E7709">
        <w:rPr>
          <w:rFonts w:eastAsia="Times New Roman" w:cs="Times New Roman"/>
          <w:b/>
          <w:bCs/>
        </w:rPr>
        <w:t xml:space="preserve">. </w:t>
      </w:r>
      <w:r w:rsidRPr="005E7709">
        <w:rPr>
          <w:rFonts w:eastAsia="Times New Roman" w:cs="Times New Roman"/>
        </w:rPr>
        <w:t xml:space="preserve">Data pertaining to remote community delivery services is not plentiful available. Flight records are generally maintained by the charter or delivery company and </w:t>
      </w:r>
      <w:r w:rsidR="00171948">
        <w:rPr>
          <w:rFonts w:eastAsia="Times New Roman" w:cs="Times New Roman"/>
        </w:rPr>
        <w:t xml:space="preserve">are </w:t>
      </w:r>
      <w:r w:rsidRPr="005E7709">
        <w:rPr>
          <w:rFonts w:eastAsia="Times New Roman" w:cs="Times New Roman"/>
        </w:rPr>
        <w:t xml:space="preserve">not available to the public. Additionally, flight characteristics and efficiency vary, even between similar aircraft. Factors like maintenance, oil and fuel quality, time of year, age of aircraft, </w:t>
      </w:r>
      <w:r w:rsidR="001551DB">
        <w:rPr>
          <w:rFonts w:eastAsia="Times New Roman" w:cs="Times New Roman"/>
        </w:rPr>
        <w:t xml:space="preserve">and </w:t>
      </w:r>
      <w:r w:rsidRPr="005E7709">
        <w:rPr>
          <w:rFonts w:eastAsia="Times New Roman" w:cs="Times New Roman"/>
        </w:rPr>
        <w:t xml:space="preserve">age of engine </w:t>
      </w:r>
      <w:r w:rsidR="001551DB">
        <w:rPr>
          <w:rFonts w:eastAsia="Times New Roman" w:cs="Times New Roman"/>
        </w:rPr>
        <w:t>factor</w:t>
      </w:r>
      <w:r w:rsidRPr="005E7709">
        <w:rPr>
          <w:rFonts w:eastAsia="Times New Roman" w:cs="Times New Roman"/>
        </w:rPr>
        <w:t xml:space="preserve"> into the efficiency and environmental </w:t>
      </w:r>
      <w:r w:rsidR="00EF466F">
        <w:rPr>
          <w:rFonts w:eastAsia="Times New Roman" w:cs="Times New Roman"/>
        </w:rPr>
        <w:t>e</w:t>
      </w:r>
      <w:r w:rsidRPr="005E7709">
        <w:rPr>
          <w:rFonts w:eastAsia="Times New Roman" w:cs="Times New Roman"/>
        </w:rPr>
        <w:t xml:space="preserve">ffects of each aircraft. Assumptions and averages need to be made until specific aircraft are identified and data and measurements are collected.  </w:t>
      </w:r>
    </w:p>
    <w:p w14:paraId="0EDA01DA" w14:textId="77D2D4B1" w:rsidR="2FE23339" w:rsidRPr="005E7709" w:rsidRDefault="1582A46D" w:rsidP="005E7709">
      <w:pPr>
        <w:pStyle w:val="ListParagraph"/>
        <w:numPr>
          <w:ilvl w:val="0"/>
          <w:numId w:val="13"/>
        </w:numPr>
        <w:spacing w:line="480" w:lineRule="auto"/>
        <w:rPr>
          <w:rFonts w:eastAsia="Times New Roman" w:cs="Times New Roman"/>
        </w:rPr>
      </w:pPr>
      <w:r w:rsidRPr="005E7709">
        <w:rPr>
          <w:rFonts w:eastAsia="Times New Roman" w:cs="Times New Roman"/>
          <w:b/>
          <w:bCs/>
        </w:rPr>
        <w:t>Delivery frequency</w:t>
      </w:r>
      <w:r w:rsidR="008D4B9F" w:rsidRPr="005E7709">
        <w:rPr>
          <w:rFonts w:eastAsia="Times New Roman" w:cs="Times New Roman"/>
          <w:b/>
          <w:bCs/>
        </w:rPr>
        <w:t xml:space="preserve">. </w:t>
      </w:r>
      <w:r w:rsidRPr="005E7709">
        <w:rPr>
          <w:rFonts w:eastAsia="Times New Roman" w:cs="Times New Roman"/>
        </w:rPr>
        <w:t>Every community receives parcels and deliveries differently. Some receive deliveries once every week regardless of the number and weight of parcels, while other communities receive deliver</w:t>
      </w:r>
      <w:r w:rsidR="00EF466F">
        <w:rPr>
          <w:rFonts w:eastAsia="Times New Roman" w:cs="Times New Roman"/>
        </w:rPr>
        <w:t>ies</w:t>
      </w:r>
      <w:r w:rsidRPr="005E7709">
        <w:rPr>
          <w:rFonts w:eastAsia="Times New Roman" w:cs="Times New Roman"/>
        </w:rPr>
        <w:t xml:space="preserve"> after the number of parcels surpasses a set weight. To account for this, we made reasonable assumptions account</w:t>
      </w:r>
      <w:r w:rsidR="001551DB">
        <w:rPr>
          <w:rFonts w:eastAsia="Times New Roman" w:cs="Times New Roman"/>
        </w:rPr>
        <w:t>ing</w:t>
      </w:r>
      <w:r w:rsidRPr="005E7709">
        <w:rPr>
          <w:rFonts w:eastAsia="Times New Roman" w:cs="Times New Roman"/>
        </w:rPr>
        <w:t xml:space="preserve"> for delivery frequency in our models.</w:t>
      </w:r>
    </w:p>
    <w:p w14:paraId="022D3C63" w14:textId="7A0F9659" w:rsidR="2FE23339" w:rsidRPr="005E7709" w:rsidRDefault="1582A46D" w:rsidP="005E7709">
      <w:pPr>
        <w:pStyle w:val="ListParagraph"/>
        <w:numPr>
          <w:ilvl w:val="0"/>
          <w:numId w:val="13"/>
        </w:numPr>
        <w:spacing w:line="480" w:lineRule="auto"/>
        <w:rPr>
          <w:rFonts w:eastAsia="Times New Roman" w:cs="Times New Roman"/>
          <w:b/>
          <w:bCs/>
        </w:rPr>
      </w:pPr>
      <w:r w:rsidRPr="005E7709">
        <w:rPr>
          <w:rFonts w:eastAsia="Times New Roman" w:cs="Times New Roman"/>
          <w:b/>
          <w:bCs/>
        </w:rPr>
        <w:lastRenderedPageBreak/>
        <w:t>Assumptions and community</w:t>
      </w:r>
      <w:r w:rsidR="003F270F">
        <w:rPr>
          <w:rFonts w:eastAsia="Times New Roman" w:cs="Times New Roman"/>
          <w:b/>
          <w:bCs/>
        </w:rPr>
        <w:t>-</w:t>
      </w:r>
      <w:r w:rsidRPr="005E7709">
        <w:rPr>
          <w:rFonts w:eastAsia="Times New Roman" w:cs="Times New Roman"/>
          <w:b/>
          <w:bCs/>
        </w:rPr>
        <w:t>specific models</w:t>
      </w:r>
      <w:r w:rsidR="008D4B9F" w:rsidRPr="005E7709">
        <w:rPr>
          <w:rFonts w:eastAsia="Times New Roman" w:cs="Times New Roman"/>
          <w:b/>
          <w:bCs/>
        </w:rPr>
        <w:t>.</w:t>
      </w:r>
      <w:r w:rsidRPr="005E7709">
        <w:rPr>
          <w:rFonts w:eastAsia="Times New Roman" w:cs="Times New Roman"/>
        </w:rPr>
        <w:t xml:space="preserve"> To account for delivery weights, delivery frequency, type of aircraft used for deliveries, and more, we made reasonable assumptions that were required to continue progress with simulation models and solution derivation. As Armada receives contracts to use their drone in specific communities, change the variables in the models to match those more realistic </w:t>
      </w:r>
      <w:r w:rsidR="00F01AA0">
        <w:rPr>
          <w:rFonts w:eastAsia="Times New Roman" w:cs="Times New Roman"/>
        </w:rPr>
        <w:t xml:space="preserve">in </w:t>
      </w:r>
      <w:r w:rsidRPr="005E7709">
        <w:rPr>
          <w:rFonts w:eastAsia="Times New Roman" w:cs="Times New Roman"/>
        </w:rPr>
        <w:t>that specific community</w:t>
      </w:r>
      <w:r w:rsidR="00F01AA0">
        <w:rPr>
          <w:rFonts w:eastAsia="Times New Roman" w:cs="Times New Roman"/>
        </w:rPr>
        <w:t>;</w:t>
      </w:r>
      <w:r w:rsidRPr="005E7709">
        <w:rPr>
          <w:rFonts w:eastAsia="Times New Roman" w:cs="Times New Roman"/>
        </w:rPr>
        <w:t xml:space="preserve"> </w:t>
      </w:r>
      <w:r w:rsidR="00F01AA0">
        <w:rPr>
          <w:rFonts w:eastAsia="Times New Roman" w:cs="Times New Roman"/>
        </w:rPr>
        <w:t>t</w:t>
      </w:r>
      <w:r w:rsidRPr="005E7709">
        <w:rPr>
          <w:rFonts w:eastAsia="Times New Roman" w:cs="Times New Roman"/>
        </w:rPr>
        <w:t xml:space="preserve">his will yield more accurate CO2 emission reduction results. </w:t>
      </w:r>
    </w:p>
    <w:p w14:paraId="46C57CF5" w14:textId="03639B3A" w:rsidR="5E2205C4" w:rsidRPr="005E7709" w:rsidRDefault="1582A46D" w:rsidP="005E7709">
      <w:pPr>
        <w:pStyle w:val="ListParagraph"/>
        <w:numPr>
          <w:ilvl w:val="0"/>
          <w:numId w:val="13"/>
        </w:numPr>
        <w:spacing w:line="480" w:lineRule="auto"/>
        <w:rPr>
          <w:rFonts w:eastAsia="Times New Roman" w:cs="Times New Roman"/>
        </w:rPr>
      </w:pPr>
      <w:r w:rsidRPr="005E7709">
        <w:rPr>
          <w:rFonts w:eastAsia="Times New Roman" w:cs="Times New Roman"/>
          <w:b/>
          <w:bCs/>
        </w:rPr>
        <w:t>Loading scenarios</w:t>
      </w:r>
      <w:r w:rsidR="008D4B9F" w:rsidRPr="005E7709">
        <w:rPr>
          <w:rFonts w:eastAsia="Times New Roman" w:cs="Times New Roman"/>
          <w:b/>
          <w:bCs/>
        </w:rPr>
        <w:t>.</w:t>
      </w:r>
      <w:r w:rsidR="00A808E9" w:rsidRPr="005E7709">
        <w:rPr>
          <w:rFonts w:eastAsia="Times New Roman" w:cs="Times New Roman"/>
          <w:b/>
          <w:bCs/>
        </w:rPr>
        <w:t xml:space="preserve"> </w:t>
      </w:r>
      <w:r w:rsidRPr="005E7709">
        <w:rPr>
          <w:rFonts w:eastAsia="Times New Roman" w:cs="Times New Roman"/>
        </w:rPr>
        <w:t>Chartering an entire Cessna 208 or Robinson R44 aircraft to deliver life-saving medication, a drive belt for heavy machinery, or oil filters for a remote cannery operation is neither cost</w:t>
      </w:r>
      <w:r w:rsidR="00E939ED">
        <w:rPr>
          <w:rFonts w:eastAsia="Times New Roman" w:cs="Times New Roman"/>
        </w:rPr>
        <w:t>-</w:t>
      </w:r>
      <w:r w:rsidRPr="005E7709">
        <w:rPr>
          <w:rFonts w:eastAsia="Times New Roman" w:cs="Times New Roman"/>
        </w:rPr>
        <w:t xml:space="preserve">efficient </w:t>
      </w:r>
      <w:r w:rsidR="00E939ED">
        <w:rPr>
          <w:rFonts w:eastAsia="Times New Roman" w:cs="Times New Roman"/>
        </w:rPr>
        <w:t>n</w:t>
      </w:r>
      <w:r w:rsidRPr="005E7709">
        <w:rPr>
          <w:rFonts w:eastAsia="Times New Roman" w:cs="Times New Roman"/>
        </w:rPr>
        <w:t xml:space="preserve">or environmentally friendly. Scenarios like this are ideal for the Armada delivery drone. </w:t>
      </w:r>
    </w:p>
    <w:p w14:paraId="4848FE05" w14:textId="2A956AA9" w:rsidR="00B47A0A" w:rsidRDefault="1582A46D" w:rsidP="00FB7BCA">
      <w:pPr>
        <w:pStyle w:val="Heading2"/>
      </w:pPr>
      <w:r>
        <w:t> </w:t>
      </w:r>
      <w:bookmarkStart w:id="179" w:name="_Toc864777233"/>
      <w:bookmarkStart w:id="180" w:name="_Toc148452900"/>
      <w:bookmarkStart w:id="181" w:name="_Toc148455210"/>
      <w:bookmarkStart w:id="182" w:name="_Toc148570930"/>
      <w:r>
        <w:t>4.4 Recommended Next Steps</w:t>
      </w:r>
      <w:bookmarkEnd w:id="179"/>
      <w:bookmarkEnd w:id="180"/>
      <w:bookmarkEnd w:id="181"/>
      <w:bookmarkEnd w:id="182"/>
      <w:r>
        <w:t> </w:t>
      </w:r>
    </w:p>
    <w:p w14:paraId="28E03781" w14:textId="77777777" w:rsidR="00FB7BCA" w:rsidRPr="00FB7BCA" w:rsidRDefault="00FB7BCA" w:rsidP="00FB7BCA"/>
    <w:p w14:paraId="43AEC2B8" w14:textId="43897E5C" w:rsidR="00A04F13" w:rsidRPr="00A04F13" w:rsidRDefault="1582A46D" w:rsidP="2E7332A1">
      <w:pPr>
        <w:spacing w:line="480" w:lineRule="auto"/>
        <w:ind w:firstLine="720"/>
      </w:pPr>
      <w:r w:rsidRPr="1582A46D">
        <w:rPr>
          <w:rFonts w:eastAsia="Times New Roman" w:cs="Times New Roman"/>
        </w:rPr>
        <w:t xml:space="preserve">Moving forward, we recommend that Armada Defense Corps runs official tests on their drone’s capabilities and efficiency once a prototype is constructed. This will allow accurate data </w:t>
      </w:r>
      <w:r w:rsidR="00BE2669">
        <w:rPr>
          <w:rFonts w:eastAsia="Times New Roman" w:cs="Times New Roman"/>
        </w:rPr>
        <w:t xml:space="preserve">necessary for </w:t>
      </w:r>
      <w:r w:rsidR="00E45C64">
        <w:rPr>
          <w:rFonts w:eastAsia="Times New Roman" w:cs="Times New Roman"/>
        </w:rPr>
        <w:t xml:space="preserve">the design of </w:t>
      </w:r>
      <w:r w:rsidRPr="1582A46D">
        <w:rPr>
          <w:rFonts w:eastAsia="Times New Roman" w:cs="Times New Roman"/>
        </w:rPr>
        <w:t>future</w:t>
      </w:r>
      <w:r w:rsidR="00E45C64">
        <w:rPr>
          <w:rFonts w:eastAsia="Times New Roman" w:cs="Times New Roman"/>
        </w:rPr>
        <w:t xml:space="preserve"> 4D</w:t>
      </w:r>
      <w:r w:rsidR="00107D37">
        <w:rPr>
          <w:rFonts w:eastAsia="Times New Roman" w:cs="Times New Roman"/>
        </w:rPr>
        <w:t xml:space="preserve"> </w:t>
      </w:r>
      <w:r w:rsidRPr="1582A46D">
        <w:rPr>
          <w:rFonts w:eastAsia="Times New Roman" w:cs="Times New Roman"/>
        </w:rPr>
        <w:t xml:space="preserve">simulation models, yielding more refined results. As a fielding plan is developed, pull information and delivery data for geographical areas and communities Armada is specifically targeting. This refined and more accurate data can be used to run the region and community-specific simulation models and accurately determine if the Armada delivery drone system is suitable for those real-world parameters. </w:t>
      </w:r>
    </w:p>
    <w:p w14:paraId="1E63BC12" w14:textId="3883E259" w:rsidR="1582A46D" w:rsidRDefault="1582A46D">
      <w:r>
        <w:br w:type="page"/>
      </w:r>
    </w:p>
    <w:p w14:paraId="2C7E9410" w14:textId="77777777" w:rsidR="00E76375" w:rsidRDefault="00E76375" w:rsidP="00566CF2">
      <w:pPr>
        <w:pStyle w:val="Heading1"/>
        <w:rPr>
          <w:rStyle w:val="eop"/>
        </w:rPr>
      </w:pPr>
      <w:bookmarkStart w:id="183" w:name="_Toc148570931"/>
      <w:r w:rsidRPr="00566CF2">
        <w:rPr>
          <w:rStyle w:val="eop"/>
        </w:rPr>
        <w:lastRenderedPageBreak/>
        <w:t>Appendices</w:t>
      </w:r>
      <w:bookmarkEnd w:id="183"/>
    </w:p>
    <w:p w14:paraId="2DA0E281" w14:textId="77777777" w:rsidR="00ED733D" w:rsidRPr="00ED733D" w:rsidRDefault="00ED733D" w:rsidP="00265F97">
      <w:pPr>
        <w:pStyle w:val="Heading3"/>
        <w:jc w:val="left"/>
      </w:pPr>
    </w:p>
    <w:p w14:paraId="2E236D59" w14:textId="5BB5EF71" w:rsidR="00994B97" w:rsidRPr="00994B97" w:rsidRDefault="00ED733D" w:rsidP="00265F97">
      <w:pPr>
        <w:pStyle w:val="Heading3"/>
        <w:jc w:val="left"/>
      </w:pPr>
      <w:bookmarkStart w:id="184" w:name="_Toc148570932"/>
      <w:r>
        <w:t>Appendix A: Aircraft Fuel Efficiency and Range Data Table</w:t>
      </w:r>
      <w:bookmarkEnd w:id="184"/>
    </w:p>
    <w:p w14:paraId="5319A154" w14:textId="7977B53A" w:rsidR="00566CF2" w:rsidRPr="00566CF2" w:rsidRDefault="002C0F42" w:rsidP="00566CF2">
      <w:r>
        <w:rPr>
          <w:noProof/>
        </w:rPr>
        <w:object w:dxaOrig="1520" w:dyaOrig="987" w14:anchorId="3BC83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49.5pt;mso-width-percent:0;mso-height-percent:0;mso-width-percent:0;mso-height-percent:0" o:ole="">
            <v:imagedata r:id="rId36" o:title=""/>
          </v:shape>
          <o:OLEObject Type="Embed" ProgID="Excel.Sheet.12" ShapeID="_x0000_i1025" DrawAspect="Icon" ObjectID="_1764220917" r:id="rId37"/>
        </w:object>
      </w:r>
    </w:p>
    <w:p w14:paraId="18D5B9CA" w14:textId="10C29ACB" w:rsidR="1582A46D" w:rsidRDefault="00B94407" w:rsidP="00566CF2">
      <w:pPr>
        <w:pStyle w:val="Heading3"/>
        <w:jc w:val="left"/>
      </w:pPr>
      <w:bookmarkStart w:id="185" w:name="_Toc148570933"/>
      <w:r>
        <w:t>Appen</w:t>
      </w:r>
      <w:r w:rsidR="008C1721">
        <w:t>dix</w:t>
      </w:r>
      <w:r w:rsidR="005959CA">
        <w:t xml:space="preserve"> </w:t>
      </w:r>
      <w:r w:rsidR="0011689B">
        <w:t>B</w:t>
      </w:r>
      <w:r w:rsidR="00D46E64">
        <w:t>: Linear Progra</w:t>
      </w:r>
      <w:r w:rsidR="00F551F7">
        <w:t>m</w:t>
      </w:r>
      <w:r w:rsidR="00D46E64">
        <w:t xml:space="preserve">ming </w:t>
      </w:r>
      <w:r w:rsidR="00962481">
        <w:t xml:space="preserve">Tables </w:t>
      </w:r>
      <w:r w:rsidR="005B45E6">
        <w:t>with Excel S</w:t>
      </w:r>
      <w:r w:rsidR="00C1515A">
        <w:t>olver results and sensitivity Analysis</w:t>
      </w:r>
      <w:bookmarkEnd w:id="185"/>
    </w:p>
    <w:p w14:paraId="5413465C" w14:textId="5A948B63" w:rsidR="00E76375" w:rsidRDefault="002C0F42" w:rsidP="001A7497">
      <w:pPr>
        <w:spacing w:line="480" w:lineRule="auto"/>
        <w:rPr>
          <w:rFonts w:eastAsia="Times New Roman" w:cs="Times New Roman"/>
        </w:rPr>
      </w:pPr>
      <w:r>
        <w:rPr>
          <w:rFonts w:eastAsia="Times New Roman" w:cs="Times New Roman"/>
          <w:noProof/>
        </w:rPr>
        <w:object w:dxaOrig="1520" w:dyaOrig="987" w14:anchorId="68096541">
          <v:shape id="_x0000_i1026" type="#_x0000_t75" alt="" style="width:76.5pt;height:49.5pt;mso-width-percent:0;mso-height-percent:0;mso-width-percent:0;mso-height-percent:0" o:ole="">
            <v:imagedata r:id="rId38" o:title=""/>
          </v:shape>
          <o:OLEObject Type="Embed" ProgID="Excel.SheetMacroEnabled.12" ShapeID="_x0000_i1026" DrawAspect="Icon" ObjectID="_1764220918" r:id="rId39"/>
        </w:object>
      </w:r>
    </w:p>
    <w:p w14:paraId="5EAC55AF" w14:textId="199A579B" w:rsidR="00E76375" w:rsidRDefault="00DD6A32" w:rsidP="00265F97">
      <w:pPr>
        <w:pStyle w:val="Heading3"/>
        <w:jc w:val="left"/>
      </w:pPr>
      <w:bookmarkStart w:id="186" w:name="_Toc148570934"/>
      <w:r>
        <w:t xml:space="preserve">Appendix </w:t>
      </w:r>
      <w:r w:rsidR="0011689B">
        <w:t>C</w:t>
      </w:r>
      <w:r>
        <w:t xml:space="preserve">: </w:t>
      </w:r>
      <w:r w:rsidR="0005338D">
        <w:t>CO2</w:t>
      </w:r>
      <w:r w:rsidR="00BA0685">
        <w:t xml:space="preserve"> Simulation Table</w:t>
      </w:r>
      <w:r w:rsidR="00A22928">
        <w:t>s</w:t>
      </w:r>
      <w:r w:rsidR="0005338D">
        <w:t xml:space="preserve"> and Graphs</w:t>
      </w:r>
      <w:bookmarkEnd w:id="186"/>
    </w:p>
    <w:p w14:paraId="2B93E45F" w14:textId="6FD7EA4D" w:rsidR="003C6229" w:rsidRDefault="002C0F42" w:rsidP="00E83A97">
      <w:pPr>
        <w:spacing w:line="480" w:lineRule="auto"/>
        <w:rPr>
          <w:rFonts w:eastAsia="Times New Roman" w:cs="Times New Roman"/>
        </w:rPr>
      </w:pPr>
      <w:r>
        <w:rPr>
          <w:rFonts w:eastAsia="Times New Roman" w:cs="Times New Roman"/>
          <w:noProof/>
        </w:rPr>
        <w:object w:dxaOrig="1520" w:dyaOrig="987" w14:anchorId="566C8D31">
          <v:shape id="_x0000_i1027" type="#_x0000_t75" alt="" style="width:76.5pt;height:49.5pt;mso-width-percent:0;mso-height-percent:0;mso-width-percent:0;mso-height-percent:0" o:ole="">
            <v:imagedata r:id="rId40" o:title=""/>
          </v:shape>
          <o:OLEObject Type="Embed" ProgID="Excel.Sheet.12" ShapeID="_x0000_i1027" DrawAspect="Icon" ObjectID="_1764220919" r:id="rId41"/>
        </w:object>
      </w:r>
    </w:p>
    <w:p w14:paraId="28791E73" w14:textId="3BD38005" w:rsidR="00A22928" w:rsidRDefault="00A22928" w:rsidP="0005338D">
      <w:pPr>
        <w:spacing w:line="480" w:lineRule="auto"/>
        <w:jc w:val="center"/>
        <w:rPr>
          <w:rFonts w:eastAsia="Times New Roman" w:cs="Times New Roman"/>
        </w:rPr>
      </w:pPr>
    </w:p>
    <w:p w14:paraId="438183A2" w14:textId="77777777" w:rsidR="00E76375" w:rsidRDefault="00E76375" w:rsidP="1582A46D">
      <w:pPr>
        <w:spacing w:line="480" w:lineRule="auto"/>
        <w:ind w:firstLine="720"/>
        <w:rPr>
          <w:rFonts w:eastAsia="Times New Roman" w:cs="Times New Roman"/>
        </w:rPr>
      </w:pPr>
    </w:p>
    <w:p w14:paraId="5348B338" w14:textId="77777777" w:rsidR="00E76375" w:rsidRDefault="00E76375" w:rsidP="1582A46D">
      <w:pPr>
        <w:spacing w:line="480" w:lineRule="auto"/>
        <w:ind w:firstLine="720"/>
        <w:rPr>
          <w:rFonts w:eastAsia="Times New Roman" w:cs="Times New Roman"/>
        </w:rPr>
      </w:pPr>
    </w:p>
    <w:p w14:paraId="05FBFD52" w14:textId="77777777" w:rsidR="00E76375" w:rsidRDefault="00E76375" w:rsidP="1582A46D">
      <w:pPr>
        <w:spacing w:line="480" w:lineRule="auto"/>
        <w:ind w:firstLine="720"/>
        <w:rPr>
          <w:rFonts w:eastAsia="Times New Roman" w:cs="Times New Roman"/>
        </w:rPr>
      </w:pPr>
    </w:p>
    <w:p w14:paraId="670FAE56" w14:textId="77777777" w:rsidR="00E76375" w:rsidRDefault="00E76375" w:rsidP="1582A46D">
      <w:pPr>
        <w:spacing w:line="480" w:lineRule="auto"/>
        <w:ind w:firstLine="720"/>
        <w:rPr>
          <w:rFonts w:eastAsia="Times New Roman" w:cs="Times New Roman"/>
        </w:rPr>
      </w:pPr>
    </w:p>
    <w:p w14:paraId="4D74CED3" w14:textId="77777777" w:rsidR="00E76375" w:rsidRDefault="00E76375" w:rsidP="1582A46D">
      <w:pPr>
        <w:spacing w:line="480" w:lineRule="auto"/>
        <w:ind w:firstLine="720"/>
        <w:rPr>
          <w:rFonts w:eastAsia="Times New Roman" w:cs="Times New Roman"/>
        </w:rPr>
      </w:pPr>
    </w:p>
    <w:p w14:paraId="74A2DD71" w14:textId="77777777" w:rsidR="00E76375" w:rsidRDefault="00E76375" w:rsidP="1582A46D">
      <w:pPr>
        <w:spacing w:line="480" w:lineRule="auto"/>
        <w:ind w:firstLine="720"/>
        <w:rPr>
          <w:rFonts w:eastAsia="Times New Roman" w:cs="Times New Roman"/>
        </w:rPr>
      </w:pPr>
    </w:p>
    <w:p w14:paraId="758484BF" w14:textId="77777777" w:rsidR="00E76375" w:rsidRDefault="00E76375" w:rsidP="1582A46D">
      <w:pPr>
        <w:spacing w:line="480" w:lineRule="auto"/>
        <w:ind w:firstLine="720"/>
        <w:rPr>
          <w:rFonts w:eastAsia="Times New Roman" w:cs="Times New Roman"/>
        </w:rPr>
      </w:pPr>
    </w:p>
    <w:p w14:paraId="2384DA21" w14:textId="27B6F77C" w:rsidR="00E76375" w:rsidRDefault="004D7617" w:rsidP="00A04695">
      <w:pPr>
        <w:rPr>
          <w:rFonts w:eastAsia="Times New Roman" w:cs="Times New Roman"/>
        </w:rPr>
      </w:pPr>
      <w:r>
        <w:rPr>
          <w:rFonts w:eastAsia="Times New Roman" w:cs="Times New Roman"/>
        </w:rPr>
        <w:br w:type="page"/>
      </w:r>
    </w:p>
    <w:p w14:paraId="6D468484" w14:textId="6CBB3A55" w:rsidR="00744878" w:rsidRDefault="1582A46D" w:rsidP="00744878">
      <w:pPr>
        <w:pStyle w:val="Heading1"/>
        <w:rPr>
          <w:rStyle w:val="eop"/>
        </w:rPr>
      </w:pPr>
      <w:bookmarkStart w:id="187" w:name="_Toc148452901"/>
      <w:bookmarkStart w:id="188" w:name="_Toc148455211"/>
      <w:bookmarkStart w:id="189" w:name="_Toc148570935"/>
      <w:r w:rsidRPr="1582A46D">
        <w:rPr>
          <w:rStyle w:val="normaltextrun"/>
        </w:rPr>
        <w:lastRenderedPageBreak/>
        <w:t>References</w:t>
      </w:r>
      <w:bookmarkEnd w:id="187"/>
      <w:bookmarkEnd w:id="188"/>
      <w:bookmarkEnd w:id="189"/>
      <w:r w:rsidRPr="1582A46D">
        <w:rPr>
          <w:rStyle w:val="eop"/>
        </w:rPr>
        <w:t> </w:t>
      </w:r>
    </w:p>
    <w:p w14:paraId="0BC3C031" w14:textId="77777777" w:rsidR="00744878" w:rsidRPr="00744878" w:rsidRDefault="00744878" w:rsidP="00744878"/>
    <w:p w14:paraId="45569D49" w14:textId="77777777" w:rsidR="00744878" w:rsidRDefault="1582A46D" w:rsidP="1582A46D">
      <w:pPr>
        <w:pStyle w:val="paragraph"/>
        <w:spacing w:beforeAutospacing="0" w:after="0" w:afterAutospacing="0"/>
        <w:ind w:left="720" w:hanging="720"/>
        <w:textAlignment w:val="baseline"/>
        <w:rPr>
          <w:rFonts w:ascii="Segoe UI" w:hAnsi="Segoe UI" w:cs="Segoe UI"/>
          <w:sz w:val="18"/>
          <w:szCs w:val="18"/>
        </w:rPr>
      </w:pPr>
      <w:r w:rsidRPr="1582A46D">
        <w:rPr>
          <w:rStyle w:val="normaltextrun"/>
        </w:rPr>
        <w:t xml:space="preserve">C8H18 (Octane) Molar Mass. (2023). Chemical Aid. </w:t>
      </w:r>
      <w:hyperlink r:id="rId42">
        <w:r w:rsidRPr="1582A46D">
          <w:rPr>
            <w:rStyle w:val="normaltextrun"/>
            <w:color w:val="0000FF"/>
            <w:u w:val="single"/>
          </w:rPr>
          <w:t>https://www.chemicalaid.com/tools/molarmass.php?formula=C8H18&amp;hl=en</w:t>
        </w:r>
      </w:hyperlink>
      <w:r w:rsidRPr="1582A46D">
        <w:rPr>
          <w:rStyle w:val="eop"/>
        </w:rPr>
        <w:t> </w:t>
      </w:r>
    </w:p>
    <w:p w14:paraId="3FA98F2A" w14:textId="3B74667B" w:rsidR="4B2EFE08" w:rsidRDefault="1582A46D" w:rsidP="1582A46D">
      <w:pPr>
        <w:pStyle w:val="paragraph"/>
        <w:spacing w:beforeAutospacing="0" w:after="0" w:afterAutospacing="0"/>
        <w:ind w:left="720" w:hanging="720"/>
        <w:rPr>
          <w:rStyle w:val="normaltextrun"/>
        </w:rPr>
      </w:pPr>
      <w:r w:rsidRPr="1582A46D">
        <w:rPr>
          <w:rStyle w:val="normaltextrun"/>
        </w:rPr>
        <w:t>Fried, R. (2022, January). COVID-19 In Remote Alaskan Communities: A Longitudinal View of a Novel Pandemic. Retrieved August 23, 2023 from https://www.arcus.org/witness-the-arctic/2022/3/highlight/1.</w:t>
      </w:r>
    </w:p>
    <w:p w14:paraId="26DCD190" w14:textId="518C39C9" w:rsidR="00744878" w:rsidRDefault="1582A46D" w:rsidP="1582A46D">
      <w:pPr>
        <w:pStyle w:val="paragraph"/>
        <w:spacing w:beforeAutospacing="0" w:after="0" w:afterAutospacing="0"/>
        <w:ind w:left="720" w:hanging="720"/>
        <w:textAlignment w:val="baseline"/>
        <w:rPr>
          <w:rFonts w:ascii="Segoe UI" w:hAnsi="Segoe UI" w:cs="Segoe UI"/>
          <w:sz w:val="18"/>
          <w:szCs w:val="18"/>
        </w:rPr>
      </w:pPr>
      <w:r w:rsidRPr="1582A46D">
        <w:rPr>
          <w:rStyle w:val="normaltextrun"/>
        </w:rPr>
        <w:t xml:space="preserve">Fuels - densities and specific volumes. (2003). </w:t>
      </w:r>
      <w:hyperlink r:id="rId43">
        <w:r w:rsidRPr="1582A46D">
          <w:rPr>
            <w:rStyle w:val="Hyperlink"/>
          </w:rPr>
          <w:t>https://www.engineeringtoolbox.com/fuels-densities-specific-volumes-d_166.html  </w:t>
        </w:r>
      </w:hyperlink>
    </w:p>
    <w:p w14:paraId="00604534" w14:textId="77777777" w:rsidR="00744878" w:rsidRDefault="1582A46D" w:rsidP="1582A46D">
      <w:pPr>
        <w:pStyle w:val="paragraph"/>
        <w:spacing w:beforeAutospacing="0" w:after="0" w:afterAutospacing="0"/>
        <w:ind w:left="720" w:hanging="720"/>
        <w:textAlignment w:val="baseline"/>
        <w:rPr>
          <w:rFonts w:ascii="Segoe UI" w:hAnsi="Segoe UI" w:cs="Segoe UI"/>
          <w:sz w:val="18"/>
          <w:szCs w:val="18"/>
        </w:rPr>
      </w:pPr>
      <w:r w:rsidRPr="1582A46D">
        <w:rPr>
          <w:rStyle w:val="normaltextrun"/>
        </w:rPr>
        <w:t>Frawley, G. (1997). The International Directory of Civil Aircraft 1997/98. Australian Aviation.</w:t>
      </w:r>
      <w:r w:rsidRPr="1582A46D">
        <w:rPr>
          <w:rStyle w:val="eop"/>
        </w:rPr>
        <w:t> </w:t>
      </w:r>
    </w:p>
    <w:p w14:paraId="084B7EBC" w14:textId="77777777" w:rsidR="00744878" w:rsidRDefault="1582A46D" w:rsidP="1582A46D">
      <w:pPr>
        <w:pStyle w:val="paragraph"/>
        <w:spacing w:beforeAutospacing="0" w:after="0" w:afterAutospacing="0"/>
        <w:ind w:left="720" w:hanging="720"/>
        <w:textAlignment w:val="baseline"/>
        <w:rPr>
          <w:rFonts w:ascii="Segoe UI" w:hAnsi="Segoe UI" w:cs="Segoe UI"/>
          <w:sz w:val="18"/>
          <w:szCs w:val="18"/>
        </w:rPr>
      </w:pPr>
      <w:r w:rsidRPr="1582A46D">
        <w:rPr>
          <w:rStyle w:val="normaltextrun"/>
        </w:rPr>
        <w:t xml:space="preserve">International Civil Aviation Organization. (2016, June). ICAO Carbon Emissions Calculator Methodology. Retrieved October 7, 2023, from </w:t>
      </w:r>
      <w:hyperlink r:id="rId44">
        <w:r w:rsidRPr="1582A46D">
          <w:rPr>
            <w:rStyle w:val="normaltextrun"/>
            <w:color w:val="0000FF"/>
            <w:u w:val="single"/>
          </w:rPr>
          <w:t>https://www.icao.int/environmental-protection/CarbonOffset/Documents/Methodology_ICAO_Carbon_Calculator_v9_2016.pdf</w:t>
        </w:r>
      </w:hyperlink>
      <w:r w:rsidRPr="1582A46D">
        <w:rPr>
          <w:rStyle w:val="eop"/>
        </w:rPr>
        <w:t> </w:t>
      </w:r>
    </w:p>
    <w:p w14:paraId="5349B788" w14:textId="77777777" w:rsidR="00744878" w:rsidRDefault="1582A46D" w:rsidP="1582A46D">
      <w:pPr>
        <w:pStyle w:val="paragraph"/>
        <w:spacing w:beforeAutospacing="0" w:after="0" w:afterAutospacing="0"/>
        <w:ind w:left="720" w:hanging="720"/>
        <w:textAlignment w:val="baseline"/>
        <w:rPr>
          <w:rFonts w:ascii="Segoe UI" w:hAnsi="Segoe UI" w:cs="Segoe UI"/>
          <w:sz w:val="18"/>
          <w:szCs w:val="18"/>
        </w:rPr>
      </w:pPr>
      <w:r w:rsidRPr="1582A46D">
        <w:rPr>
          <w:rStyle w:val="normaltextrun"/>
        </w:rPr>
        <w:t xml:space="preserve">Mcameron. (2021, April 13). Best Vehicles to own for Alaskan Living - Royal Alaskan Movers. Royal Alaskan Movers. </w:t>
      </w:r>
      <w:hyperlink r:id="rId45">
        <w:r w:rsidRPr="1582A46D">
          <w:rPr>
            <w:rStyle w:val="normaltextrun"/>
            <w:color w:val="0000FF"/>
            <w:u w:val="single"/>
          </w:rPr>
          <w:t>https://www.royalalaskanmovers.com/best-vehicles-to-own-in-alaska/</w:t>
        </w:r>
      </w:hyperlink>
      <w:r w:rsidRPr="1582A46D">
        <w:rPr>
          <w:rStyle w:val="eop"/>
        </w:rPr>
        <w:t> </w:t>
      </w:r>
    </w:p>
    <w:p w14:paraId="4E12BE54" w14:textId="77777777" w:rsidR="00744878" w:rsidRDefault="1582A46D" w:rsidP="1582A46D">
      <w:pPr>
        <w:pStyle w:val="paragraph"/>
        <w:spacing w:beforeAutospacing="0" w:after="0" w:afterAutospacing="0"/>
        <w:ind w:left="720" w:hanging="720"/>
        <w:textAlignment w:val="baseline"/>
        <w:rPr>
          <w:rFonts w:ascii="Segoe UI" w:hAnsi="Segoe UI" w:cs="Segoe UI"/>
          <w:sz w:val="18"/>
          <w:szCs w:val="18"/>
        </w:rPr>
      </w:pPr>
      <w:r w:rsidRPr="1582A46D">
        <w:rPr>
          <w:rStyle w:val="normaltextrun"/>
        </w:rPr>
        <w:t xml:space="preserve">MD Helicopters, LLC. (2023, April). MD 500E Helicopter Specifications. MD Helicopters.com. Retrieved September 12, 2023, from </w:t>
      </w:r>
      <w:hyperlink r:id="rId46">
        <w:r w:rsidRPr="1582A46D">
          <w:rPr>
            <w:rStyle w:val="normaltextrun"/>
            <w:color w:val="0000FF"/>
            <w:u w:val="single"/>
          </w:rPr>
          <w:t>https://www.mdhelicopters.com/wp-content/uploads/2023/05/MD-500E_Product-Spec_May-2023.pdf</w:t>
        </w:r>
      </w:hyperlink>
      <w:r w:rsidRPr="1582A46D">
        <w:rPr>
          <w:rStyle w:val="eop"/>
        </w:rPr>
        <w:t> </w:t>
      </w:r>
    </w:p>
    <w:p w14:paraId="401C7694" w14:textId="77777777" w:rsidR="00744878" w:rsidRDefault="1582A46D" w:rsidP="1582A46D">
      <w:pPr>
        <w:pStyle w:val="paragraph"/>
        <w:spacing w:beforeAutospacing="0" w:after="0" w:afterAutospacing="0"/>
        <w:ind w:left="720" w:hanging="720"/>
        <w:textAlignment w:val="baseline"/>
        <w:rPr>
          <w:rFonts w:ascii="Segoe UI" w:hAnsi="Segoe UI" w:cs="Segoe UI"/>
          <w:sz w:val="18"/>
          <w:szCs w:val="18"/>
        </w:rPr>
      </w:pPr>
      <w:r w:rsidRPr="1582A46D">
        <w:rPr>
          <w:rStyle w:val="normaltextrun"/>
        </w:rPr>
        <w:t xml:space="preserve">Molinstincts. (4-3-2022). </w:t>
      </w:r>
      <w:r w:rsidRPr="1582A46D">
        <w:rPr>
          <w:rStyle w:val="normaltextrun"/>
          <w:i/>
          <w:iCs/>
        </w:rPr>
        <w:t>2D chemical structure image of Octane on its chemical structure page</w:t>
      </w:r>
      <w:r w:rsidRPr="1582A46D">
        <w:rPr>
          <w:rStyle w:val="normaltextrun"/>
        </w:rPr>
        <w:t xml:space="preserve">. Mol-Instincts. </w:t>
      </w:r>
      <w:hyperlink r:id="rId47">
        <w:r w:rsidRPr="1582A46D">
          <w:rPr>
            <w:rStyle w:val="normaltextrun"/>
            <w:color w:val="0000FF"/>
            <w:u w:val="single"/>
          </w:rPr>
          <w:t>https://www.molinstincts.com/molar-mass/octane-mowt-CT1000734185.html</w:t>
        </w:r>
      </w:hyperlink>
      <w:r w:rsidRPr="1582A46D">
        <w:rPr>
          <w:rStyle w:val="eop"/>
          <w:color w:val="0000FF"/>
        </w:rPr>
        <w:t> </w:t>
      </w:r>
    </w:p>
    <w:p w14:paraId="1EFDF258" w14:textId="77777777" w:rsidR="00744878" w:rsidRDefault="1582A46D" w:rsidP="1582A46D">
      <w:pPr>
        <w:pStyle w:val="paragraph"/>
        <w:spacing w:beforeAutospacing="0" w:after="0" w:afterAutospacing="0"/>
        <w:ind w:left="720" w:hanging="720"/>
        <w:textAlignment w:val="baseline"/>
        <w:rPr>
          <w:rFonts w:ascii="Segoe UI" w:hAnsi="Segoe UI" w:cs="Segoe UI"/>
          <w:sz w:val="18"/>
          <w:szCs w:val="18"/>
        </w:rPr>
      </w:pPr>
      <w:r w:rsidRPr="1582A46D">
        <w:rPr>
          <w:rStyle w:val="normaltextrun"/>
        </w:rPr>
        <w:t xml:space="preserve">Robinson Helicopter Company. (2020, January). R44 Raven II and Clipper II. robinsonheli.com. Retrieved September 12, 2023, from </w:t>
      </w:r>
      <w:hyperlink r:id="rId48">
        <w:r w:rsidRPr="1582A46D">
          <w:rPr>
            <w:rStyle w:val="normaltextrun"/>
            <w:color w:val="0000FF"/>
            <w:u w:val="single"/>
          </w:rPr>
          <w:t>https://robinsonheli.com/wp-content/uploads/2020/01/raven_2_brochure.pdf</w:t>
        </w:r>
      </w:hyperlink>
      <w:r w:rsidRPr="1582A46D">
        <w:rPr>
          <w:rStyle w:val="normaltextrun"/>
        </w:rPr>
        <w:t> </w:t>
      </w:r>
      <w:r w:rsidRPr="1582A46D">
        <w:rPr>
          <w:rStyle w:val="eop"/>
        </w:rPr>
        <w:t> </w:t>
      </w:r>
    </w:p>
    <w:p w14:paraId="0F46E700" w14:textId="77777777" w:rsidR="00744878" w:rsidRDefault="1582A46D" w:rsidP="1582A46D">
      <w:pPr>
        <w:pStyle w:val="paragraph"/>
        <w:spacing w:beforeAutospacing="0" w:after="0" w:afterAutospacing="0"/>
        <w:ind w:left="720" w:hanging="720"/>
        <w:textAlignment w:val="baseline"/>
        <w:rPr>
          <w:rFonts w:ascii="Segoe UI" w:hAnsi="Segoe UI" w:cs="Segoe UI"/>
          <w:sz w:val="18"/>
          <w:szCs w:val="18"/>
        </w:rPr>
      </w:pPr>
      <w:r w:rsidRPr="1582A46D">
        <w:rPr>
          <w:rStyle w:val="normaltextrun"/>
        </w:rPr>
        <w:t xml:space="preserve">x-engineer.org. (2023). </w:t>
      </w:r>
      <w:r w:rsidRPr="1582A46D">
        <w:rPr>
          <w:rStyle w:val="normaltextrun"/>
          <w:i/>
          <w:iCs/>
        </w:rPr>
        <w:t>Air fuel ratio – x-engineer.org</w:t>
      </w:r>
      <w:r w:rsidRPr="1582A46D">
        <w:rPr>
          <w:rStyle w:val="normaltextrun"/>
        </w:rPr>
        <w:t xml:space="preserve">. </w:t>
      </w:r>
      <w:hyperlink r:id="rId49">
        <w:r w:rsidRPr="1582A46D">
          <w:rPr>
            <w:rStyle w:val="normaltextrun"/>
            <w:color w:val="0000FF"/>
            <w:u w:val="single"/>
          </w:rPr>
          <w:t>https://x-engineer.org/air-fuel-ratio/</w:t>
        </w:r>
      </w:hyperlink>
      <w:r w:rsidRPr="1582A46D">
        <w:rPr>
          <w:rStyle w:val="eop"/>
          <w:color w:val="0000FF"/>
        </w:rPr>
        <w:t> </w:t>
      </w:r>
    </w:p>
    <w:p w14:paraId="2E1893FD" w14:textId="77777777" w:rsidR="00744878" w:rsidRDefault="1582A46D" w:rsidP="1582A46D">
      <w:pPr>
        <w:pStyle w:val="paragraph"/>
        <w:spacing w:beforeAutospacing="0" w:after="0" w:afterAutospacing="0"/>
        <w:ind w:left="720" w:hanging="720"/>
        <w:textAlignment w:val="baseline"/>
        <w:rPr>
          <w:rFonts w:ascii="Segoe UI" w:hAnsi="Segoe UI" w:cs="Segoe UI"/>
          <w:sz w:val="18"/>
          <w:szCs w:val="18"/>
        </w:rPr>
      </w:pPr>
      <w:r w:rsidRPr="1582A46D">
        <w:rPr>
          <w:rStyle w:val="eop"/>
        </w:rPr>
        <w:t> </w:t>
      </w:r>
    </w:p>
    <w:p w14:paraId="7FF21218" w14:textId="77777777" w:rsidR="00744878" w:rsidRDefault="1582A46D" w:rsidP="1582A46D">
      <w:pPr>
        <w:pStyle w:val="paragraph"/>
        <w:spacing w:beforeAutospacing="0" w:after="0" w:afterAutospacing="0"/>
        <w:ind w:left="720" w:hanging="720"/>
        <w:textAlignment w:val="baseline"/>
        <w:rPr>
          <w:rFonts w:ascii="Segoe UI" w:hAnsi="Segoe UI" w:cs="Segoe UI"/>
          <w:sz w:val="18"/>
          <w:szCs w:val="18"/>
        </w:rPr>
      </w:pPr>
      <w:r w:rsidRPr="1582A46D">
        <w:rPr>
          <w:rStyle w:val="normaltextrun"/>
        </w:rPr>
        <w:t xml:space="preserve">Single engine Airbus AS350 B2 (A-Star). (n.d.). Bristow Group Inc. </w:t>
      </w:r>
      <w:hyperlink r:id="rId50">
        <w:r w:rsidRPr="1582A46D">
          <w:rPr>
            <w:rStyle w:val="normaltextrun"/>
            <w:color w:val="0000FF"/>
            <w:u w:val="single"/>
          </w:rPr>
          <w:t>https://www.bristowgroup.com/fleet/single-engine/airbus-as350-b2-a-star</w:t>
        </w:r>
      </w:hyperlink>
      <w:r w:rsidRPr="1582A46D">
        <w:rPr>
          <w:rStyle w:val="eop"/>
        </w:rPr>
        <w:t> </w:t>
      </w:r>
    </w:p>
    <w:p w14:paraId="04AD23F9" w14:textId="41AD2024" w:rsidR="00744878" w:rsidRDefault="1582A46D" w:rsidP="1582A46D">
      <w:pPr>
        <w:pStyle w:val="paragraph"/>
        <w:spacing w:beforeAutospacing="0" w:after="0" w:afterAutospacing="0"/>
        <w:ind w:left="720" w:hanging="720"/>
        <w:textAlignment w:val="baseline"/>
        <w:rPr>
          <w:rFonts w:ascii="Segoe UI" w:hAnsi="Segoe UI" w:cs="Segoe UI"/>
          <w:sz w:val="18"/>
          <w:szCs w:val="18"/>
        </w:rPr>
      </w:pPr>
      <w:r w:rsidRPr="1582A46D">
        <w:rPr>
          <w:rStyle w:val="eop"/>
          <w:color w:val="0000FF"/>
        </w:rPr>
        <w:t> T</w:t>
      </w:r>
      <w:r w:rsidRPr="1582A46D">
        <w:rPr>
          <w:rStyle w:val="eop"/>
        </w:rPr>
        <w:t>ransport Canada. (2021, July). New Measures to Support Essential Air Access to Remote Communities. Retrieved August 22, 2023</w:t>
      </w:r>
      <w:r w:rsidR="00EB6A71">
        <w:rPr>
          <w:rStyle w:val="eop"/>
        </w:rPr>
        <w:t>,</w:t>
      </w:r>
      <w:r w:rsidRPr="1582A46D">
        <w:rPr>
          <w:rStyle w:val="eop"/>
        </w:rPr>
        <w:t xml:space="preserve"> from </w:t>
      </w:r>
      <w:hyperlink r:id="rId51">
        <w:r w:rsidRPr="1582A46D">
          <w:rPr>
            <w:rStyle w:val="Hyperlink"/>
          </w:rPr>
          <w:t>https://www.canada.ca/en/transport-canada/news/2020/08/new-measures-to-support-essential-air-access-to-remote-communities.html</w:t>
        </w:r>
      </w:hyperlink>
      <w:r w:rsidRPr="1582A46D">
        <w:rPr>
          <w:rStyle w:val="eop"/>
        </w:rPr>
        <w:t xml:space="preserve">. </w:t>
      </w:r>
    </w:p>
    <w:p w14:paraId="0149C7AD" w14:textId="6AFEF400" w:rsidR="00744878" w:rsidRDefault="1582A46D" w:rsidP="1582A46D">
      <w:pPr>
        <w:pStyle w:val="paragraph"/>
        <w:spacing w:beforeAutospacing="0" w:after="0" w:afterAutospacing="0"/>
        <w:textAlignment w:val="baseline"/>
        <w:rPr>
          <w:rStyle w:val="eop"/>
          <w:color w:val="0000FF"/>
        </w:rPr>
      </w:pPr>
      <w:r w:rsidRPr="1582A46D">
        <w:rPr>
          <w:rStyle w:val="eop"/>
          <w:color w:val="0000FF"/>
        </w:rPr>
        <w:t> </w:t>
      </w:r>
    </w:p>
    <w:sectPr w:rsidR="007448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193A1" w14:textId="77777777" w:rsidR="004907E7" w:rsidRDefault="004907E7" w:rsidP="005D1EF7">
      <w:pPr>
        <w:spacing w:after="0" w:line="240" w:lineRule="auto"/>
      </w:pPr>
      <w:r>
        <w:separator/>
      </w:r>
    </w:p>
  </w:endnote>
  <w:endnote w:type="continuationSeparator" w:id="0">
    <w:p w14:paraId="62E282EE" w14:textId="77777777" w:rsidR="004907E7" w:rsidRDefault="004907E7" w:rsidP="005D1EF7">
      <w:pPr>
        <w:spacing w:after="0" w:line="240" w:lineRule="auto"/>
      </w:pPr>
      <w:r>
        <w:continuationSeparator/>
      </w:r>
    </w:p>
  </w:endnote>
  <w:endnote w:type="continuationNotice" w:id="1">
    <w:p w14:paraId="0F21B39C" w14:textId="77777777" w:rsidR="004907E7" w:rsidRDefault="004907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1A063" w14:textId="77777777" w:rsidR="004907E7" w:rsidRDefault="004907E7" w:rsidP="005D1EF7">
      <w:pPr>
        <w:spacing w:after="0" w:line="240" w:lineRule="auto"/>
      </w:pPr>
      <w:r>
        <w:separator/>
      </w:r>
    </w:p>
  </w:footnote>
  <w:footnote w:type="continuationSeparator" w:id="0">
    <w:p w14:paraId="5FF599FE" w14:textId="77777777" w:rsidR="004907E7" w:rsidRDefault="004907E7" w:rsidP="005D1EF7">
      <w:pPr>
        <w:spacing w:after="0" w:line="240" w:lineRule="auto"/>
      </w:pPr>
      <w:r>
        <w:continuationSeparator/>
      </w:r>
    </w:p>
  </w:footnote>
  <w:footnote w:type="continuationNotice" w:id="1">
    <w:p w14:paraId="5F01AB95" w14:textId="77777777" w:rsidR="004907E7" w:rsidRDefault="004907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287071"/>
      <w:docPartObj>
        <w:docPartGallery w:val="Page Numbers (Top of Page)"/>
        <w:docPartUnique/>
      </w:docPartObj>
    </w:sdtPr>
    <w:sdtEndPr>
      <w:rPr>
        <w:noProof/>
      </w:rPr>
    </w:sdtEndPr>
    <w:sdtContent>
      <w:p w14:paraId="0BBD715A" w14:textId="3F57B4DC" w:rsidR="00B80B79" w:rsidRDefault="00B80B79">
        <w:pPr>
          <w:pStyle w:val="Header"/>
          <w:jc w:val="right"/>
        </w:pPr>
        <w:r>
          <w:fldChar w:fldCharType="begin"/>
        </w:r>
        <w:r>
          <w:instrText xml:space="preserve"> PAGE   \* MERGEFORMAT </w:instrText>
        </w:r>
        <w:r>
          <w:fldChar w:fldCharType="separate"/>
        </w:r>
        <w:r w:rsidR="1582A46D">
          <w:t>2</w:t>
        </w:r>
        <w:r>
          <w:fldChar w:fldCharType="end"/>
        </w:r>
      </w:p>
    </w:sdtContent>
  </w:sdt>
  <w:p w14:paraId="7D0BC2AB" w14:textId="77777777" w:rsidR="00B80B79" w:rsidRDefault="00B80B7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vRSPKVUO" int2:invalidationBookmarkName="" int2:hashCode="xdPCRsqLJNRUhP" int2:id="GChnBGbs">
      <int2:state int2:value="Rejected" int2:type="AugLoop_Text_Critique"/>
    </int2:bookmark>
    <int2:bookmark int2:bookmarkName="_Int_m0zpmNBY" int2:invalidationBookmarkName="" int2:hashCode="YNrXATKqQnfV2D" int2:id="dj5bjW7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8696C"/>
    <w:multiLevelType w:val="hybridMultilevel"/>
    <w:tmpl w:val="B27AA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17361E"/>
    <w:multiLevelType w:val="hybridMultilevel"/>
    <w:tmpl w:val="A9525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1843FE"/>
    <w:multiLevelType w:val="hybridMultilevel"/>
    <w:tmpl w:val="4EB00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5963E0"/>
    <w:multiLevelType w:val="multilevel"/>
    <w:tmpl w:val="8DF6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3F3ACE"/>
    <w:multiLevelType w:val="hybridMultilevel"/>
    <w:tmpl w:val="B5389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C60CF4"/>
    <w:multiLevelType w:val="hybridMultilevel"/>
    <w:tmpl w:val="6E2C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861ADD"/>
    <w:multiLevelType w:val="multilevel"/>
    <w:tmpl w:val="941EE592"/>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2C82F65"/>
    <w:multiLevelType w:val="multilevel"/>
    <w:tmpl w:val="E23A47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DC2EF9"/>
    <w:multiLevelType w:val="multilevel"/>
    <w:tmpl w:val="7312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5B67C8"/>
    <w:multiLevelType w:val="multilevel"/>
    <w:tmpl w:val="5276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BA037F1"/>
    <w:multiLevelType w:val="hybridMultilevel"/>
    <w:tmpl w:val="E57AF57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77E84763"/>
    <w:multiLevelType w:val="multilevel"/>
    <w:tmpl w:val="D45416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1168BB"/>
    <w:multiLevelType w:val="hybridMultilevel"/>
    <w:tmpl w:val="FFFFFFFF"/>
    <w:lvl w:ilvl="0" w:tplc="73B2FFCC">
      <w:start w:val="1"/>
      <w:numFmt w:val="bullet"/>
      <w:lvlText w:val=""/>
      <w:lvlJc w:val="left"/>
      <w:pPr>
        <w:ind w:left="720" w:hanging="360"/>
      </w:pPr>
      <w:rPr>
        <w:rFonts w:ascii="Symbol" w:hAnsi="Symbol" w:hint="default"/>
      </w:rPr>
    </w:lvl>
    <w:lvl w:ilvl="1" w:tplc="FDE83234">
      <w:start w:val="1"/>
      <w:numFmt w:val="bullet"/>
      <w:lvlText w:val="o"/>
      <w:lvlJc w:val="left"/>
      <w:pPr>
        <w:ind w:left="1440" w:hanging="360"/>
      </w:pPr>
      <w:rPr>
        <w:rFonts w:ascii="Courier New" w:hAnsi="Courier New" w:hint="default"/>
      </w:rPr>
    </w:lvl>
    <w:lvl w:ilvl="2" w:tplc="44000F38">
      <w:start w:val="1"/>
      <w:numFmt w:val="bullet"/>
      <w:lvlText w:val=""/>
      <w:lvlJc w:val="left"/>
      <w:pPr>
        <w:ind w:left="2160" w:hanging="360"/>
      </w:pPr>
      <w:rPr>
        <w:rFonts w:ascii="Wingdings" w:hAnsi="Wingdings" w:hint="default"/>
      </w:rPr>
    </w:lvl>
    <w:lvl w:ilvl="3" w:tplc="2996DAB6">
      <w:start w:val="1"/>
      <w:numFmt w:val="bullet"/>
      <w:lvlText w:val=""/>
      <w:lvlJc w:val="left"/>
      <w:pPr>
        <w:ind w:left="2880" w:hanging="360"/>
      </w:pPr>
      <w:rPr>
        <w:rFonts w:ascii="Symbol" w:hAnsi="Symbol" w:hint="default"/>
      </w:rPr>
    </w:lvl>
    <w:lvl w:ilvl="4" w:tplc="0FDE0D40">
      <w:start w:val="1"/>
      <w:numFmt w:val="bullet"/>
      <w:lvlText w:val="o"/>
      <w:lvlJc w:val="left"/>
      <w:pPr>
        <w:ind w:left="3600" w:hanging="360"/>
      </w:pPr>
      <w:rPr>
        <w:rFonts w:ascii="Courier New" w:hAnsi="Courier New" w:hint="default"/>
      </w:rPr>
    </w:lvl>
    <w:lvl w:ilvl="5" w:tplc="BB34733A">
      <w:start w:val="1"/>
      <w:numFmt w:val="bullet"/>
      <w:lvlText w:val=""/>
      <w:lvlJc w:val="left"/>
      <w:pPr>
        <w:ind w:left="4320" w:hanging="360"/>
      </w:pPr>
      <w:rPr>
        <w:rFonts w:ascii="Wingdings" w:hAnsi="Wingdings" w:hint="default"/>
      </w:rPr>
    </w:lvl>
    <w:lvl w:ilvl="6" w:tplc="1BACD592">
      <w:start w:val="1"/>
      <w:numFmt w:val="bullet"/>
      <w:lvlText w:val=""/>
      <w:lvlJc w:val="left"/>
      <w:pPr>
        <w:ind w:left="5040" w:hanging="360"/>
      </w:pPr>
      <w:rPr>
        <w:rFonts w:ascii="Symbol" w:hAnsi="Symbol" w:hint="default"/>
      </w:rPr>
    </w:lvl>
    <w:lvl w:ilvl="7" w:tplc="FB885348">
      <w:start w:val="1"/>
      <w:numFmt w:val="bullet"/>
      <w:lvlText w:val="o"/>
      <w:lvlJc w:val="left"/>
      <w:pPr>
        <w:ind w:left="5760" w:hanging="360"/>
      </w:pPr>
      <w:rPr>
        <w:rFonts w:ascii="Courier New" w:hAnsi="Courier New" w:hint="default"/>
      </w:rPr>
    </w:lvl>
    <w:lvl w:ilvl="8" w:tplc="89A29D48">
      <w:start w:val="1"/>
      <w:numFmt w:val="bullet"/>
      <w:lvlText w:val=""/>
      <w:lvlJc w:val="left"/>
      <w:pPr>
        <w:ind w:left="6480" w:hanging="360"/>
      </w:pPr>
      <w:rPr>
        <w:rFonts w:ascii="Wingdings" w:hAnsi="Wingdings" w:hint="default"/>
      </w:rPr>
    </w:lvl>
  </w:abstractNum>
  <w:num w:numId="1" w16cid:durableId="1227646103">
    <w:abstractNumId w:val="6"/>
  </w:num>
  <w:num w:numId="2" w16cid:durableId="375617212">
    <w:abstractNumId w:val="3"/>
  </w:num>
  <w:num w:numId="3" w16cid:durableId="408699794">
    <w:abstractNumId w:val="7"/>
  </w:num>
  <w:num w:numId="4" w16cid:durableId="830681911">
    <w:abstractNumId w:val="9"/>
  </w:num>
  <w:num w:numId="5" w16cid:durableId="1263100766">
    <w:abstractNumId w:val="11"/>
  </w:num>
  <w:num w:numId="6" w16cid:durableId="509833244">
    <w:abstractNumId w:val="8"/>
  </w:num>
  <w:num w:numId="7" w16cid:durableId="1787505993">
    <w:abstractNumId w:val="1"/>
  </w:num>
  <w:num w:numId="8" w16cid:durableId="1484463900">
    <w:abstractNumId w:val="2"/>
  </w:num>
  <w:num w:numId="9" w16cid:durableId="1752852761">
    <w:abstractNumId w:val="5"/>
  </w:num>
  <w:num w:numId="10" w16cid:durableId="962273404">
    <w:abstractNumId w:val="12"/>
  </w:num>
  <w:num w:numId="11" w16cid:durableId="316498997">
    <w:abstractNumId w:val="0"/>
  </w:num>
  <w:num w:numId="12" w16cid:durableId="1654413417">
    <w:abstractNumId w:val="10"/>
  </w:num>
  <w:num w:numId="13" w16cid:durableId="162627426">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xMjcyMTOzMDAwMTNU0lEKTi0uzszPAykwMqwFAHVwrzYtAAAA"/>
  </w:docVars>
  <w:rsids>
    <w:rsidRoot w:val="00C82C96"/>
    <w:rsid w:val="00001434"/>
    <w:rsid w:val="00001FCF"/>
    <w:rsid w:val="0000206A"/>
    <w:rsid w:val="00002776"/>
    <w:rsid w:val="0000519E"/>
    <w:rsid w:val="000072C5"/>
    <w:rsid w:val="0001035D"/>
    <w:rsid w:val="00012290"/>
    <w:rsid w:val="00013BE5"/>
    <w:rsid w:val="00014A33"/>
    <w:rsid w:val="00014C96"/>
    <w:rsid w:val="00017953"/>
    <w:rsid w:val="0002091C"/>
    <w:rsid w:val="00021297"/>
    <w:rsid w:val="00021CA1"/>
    <w:rsid w:val="000237B4"/>
    <w:rsid w:val="00024A25"/>
    <w:rsid w:val="00026319"/>
    <w:rsid w:val="00026DB4"/>
    <w:rsid w:val="00026DB6"/>
    <w:rsid w:val="00030209"/>
    <w:rsid w:val="0003067F"/>
    <w:rsid w:val="00031359"/>
    <w:rsid w:val="000330E2"/>
    <w:rsid w:val="000334B8"/>
    <w:rsid w:val="00033C2F"/>
    <w:rsid w:val="0003547A"/>
    <w:rsid w:val="00036DFA"/>
    <w:rsid w:val="00037396"/>
    <w:rsid w:val="000374AC"/>
    <w:rsid w:val="00040236"/>
    <w:rsid w:val="000419E8"/>
    <w:rsid w:val="00042332"/>
    <w:rsid w:val="00043240"/>
    <w:rsid w:val="00044DEF"/>
    <w:rsid w:val="00045CEE"/>
    <w:rsid w:val="0005008F"/>
    <w:rsid w:val="0005338D"/>
    <w:rsid w:val="000533E3"/>
    <w:rsid w:val="000543ED"/>
    <w:rsid w:val="00055806"/>
    <w:rsid w:val="00060B35"/>
    <w:rsid w:val="000646EA"/>
    <w:rsid w:val="000652A3"/>
    <w:rsid w:val="00066F31"/>
    <w:rsid w:val="00067317"/>
    <w:rsid w:val="00073B3B"/>
    <w:rsid w:val="00073D03"/>
    <w:rsid w:val="000745D6"/>
    <w:rsid w:val="00074EC7"/>
    <w:rsid w:val="00075AC0"/>
    <w:rsid w:val="00076465"/>
    <w:rsid w:val="00081F4C"/>
    <w:rsid w:val="00082EBD"/>
    <w:rsid w:val="00084109"/>
    <w:rsid w:val="00085116"/>
    <w:rsid w:val="000879E9"/>
    <w:rsid w:val="00092683"/>
    <w:rsid w:val="000929F4"/>
    <w:rsid w:val="00092AA6"/>
    <w:rsid w:val="00093BF7"/>
    <w:rsid w:val="00095E31"/>
    <w:rsid w:val="000967DC"/>
    <w:rsid w:val="000A0112"/>
    <w:rsid w:val="000A1786"/>
    <w:rsid w:val="000A5172"/>
    <w:rsid w:val="000A75CA"/>
    <w:rsid w:val="000B029C"/>
    <w:rsid w:val="000B09F0"/>
    <w:rsid w:val="000B0ADB"/>
    <w:rsid w:val="000B1B42"/>
    <w:rsid w:val="000B2F33"/>
    <w:rsid w:val="000B393C"/>
    <w:rsid w:val="000B3E0F"/>
    <w:rsid w:val="000B43B6"/>
    <w:rsid w:val="000B510F"/>
    <w:rsid w:val="000C3031"/>
    <w:rsid w:val="000C51E5"/>
    <w:rsid w:val="000C6897"/>
    <w:rsid w:val="000C7A8C"/>
    <w:rsid w:val="000C7B42"/>
    <w:rsid w:val="000D2533"/>
    <w:rsid w:val="000D3267"/>
    <w:rsid w:val="000E01A4"/>
    <w:rsid w:val="000E1657"/>
    <w:rsid w:val="000E1E95"/>
    <w:rsid w:val="000E48C2"/>
    <w:rsid w:val="000E78E2"/>
    <w:rsid w:val="000F03CB"/>
    <w:rsid w:val="000F2A52"/>
    <w:rsid w:val="000F2D2B"/>
    <w:rsid w:val="000F3686"/>
    <w:rsid w:val="000F3839"/>
    <w:rsid w:val="000F543E"/>
    <w:rsid w:val="000F5BAB"/>
    <w:rsid w:val="00101D78"/>
    <w:rsid w:val="00102912"/>
    <w:rsid w:val="0010409F"/>
    <w:rsid w:val="0010470A"/>
    <w:rsid w:val="001068F5"/>
    <w:rsid w:val="00106EA8"/>
    <w:rsid w:val="00107D37"/>
    <w:rsid w:val="00110C56"/>
    <w:rsid w:val="0011253A"/>
    <w:rsid w:val="00112B44"/>
    <w:rsid w:val="00114E11"/>
    <w:rsid w:val="00114F94"/>
    <w:rsid w:val="0011689B"/>
    <w:rsid w:val="0011784E"/>
    <w:rsid w:val="001212B0"/>
    <w:rsid w:val="0012250B"/>
    <w:rsid w:val="00122F2B"/>
    <w:rsid w:val="00123425"/>
    <w:rsid w:val="001235AB"/>
    <w:rsid w:val="0012488F"/>
    <w:rsid w:val="00126F82"/>
    <w:rsid w:val="00126FD8"/>
    <w:rsid w:val="00127417"/>
    <w:rsid w:val="00131328"/>
    <w:rsid w:val="001318CD"/>
    <w:rsid w:val="00134666"/>
    <w:rsid w:val="00134DE6"/>
    <w:rsid w:val="0013541D"/>
    <w:rsid w:val="001360CD"/>
    <w:rsid w:val="0013620E"/>
    <w:rsid w:val="001375E4"/>
    <w:rsid w:val="001404A1"/>
    <w:rsid w:val="001430B2"/>
    <w:rsid w:val="001460FA"/>
    <w:rsid w:val="00147095"/>
    <w:rsid w:val="00147988"/>
    <w:rsid w:val="00150FFB"/>
    <w:rsid w:val="00151B15"/>
    <w:rsid w:val="00151F2B"/>
    <w:rsid w:val="00152C2C"/>
    <w:rsid w:val="00154D6D"/>
    <w:rsid w:val="001551DB"/>
    <w:rsid w:val="00155C9B"/>
    <w:rsid w:val="00156147"/>
    <w:rsid w:val="001564D0"/>
    <w:rsid w:val="00156C2A"/>
    <w:rsid w:val="001577D3"/>
    <w:rsid w:val="00160E2A"/>
    <w:rsid w:val="001613FB"/>
    <w:rsid w:val="00161706"/>
    <w:rsid w:val="001623DE"/>
    <w:rsid w:val="00162746"/>
    <w:rsid w:val="001638DE"/>
    <w:rsid w:val="00163C97"/>
    <w:rsid w:val="00163D20"/>
    <w:rsid w:val="00171948"/>
    <w:rsid w:val="001740DB"/>
    <w:rsid w:val="00174C8B"/>
    <w:rsid w:val="001752A2"/>
    <w:rsid w:val="001801C4"/>
    <w:rsid w:val="0018092E"/>
    <w:rsid w:val="0018207B"/>
    <w:rsid w:val="00183611"/>
    <w:rsid w:val="00184D5E"/>
    <w:rsid w:val="00184E03"/>
    <w:rsid w:val="001903DD"/>
    <w:rsid w:val="001918FD"/>
    <w:rsid w:val="0019231D"/>
    <w:rsid w:val="00193D42"/>
    <w:rsid w:val="00196195"/>
    <w:rsid w:val="001A1012"/>
    <w:rsid w:val="001A15BD"/>
    <w:rsid w:val="001A175D"/>
    <w:rsid w:val="001A1C6B"/>
    <w:rsid w:val="001A216C"/>
    <w:rsid w:val="001A2691"/>
    <w:rsid w:val="001A5566"/>
    <w:rsid w:val="001A712C"/>
    <w:rsid w:val="001A7497"/>
    <w:rsid w:val="001B753F"/>
    <w:rsid w:val="001C08D4"/>
    <w:rsid w:val="001C11DE"/>
    <w:rsid w:val="001C2786"/>
    <w:rsid w:val="001C2A97"/>
    <w:rsid w:val="001C3004"/>
    <w:rsid w:val="001C49A2"/>
    <w:rsid w:val="001C7518"/>
    <w:rsid w:val="001C763B"/>
    <w:rsid w:val="001D0994"/>
    <w:rsid w:val="001D17F1"/>
    <w:rsid w:val="001D4556"/>
    <w:rsid w:val="001D4837"/>
    <w:rsid w:val="001D6A44"/>
    <w:rsid w:val="001E01FC"/>
    <w:rsid w:val="001E430B"/>
    <w:rsid w:val="001E43AC"/>
    <w:rsid w:val="001E46E4"/>
    <w:rsid w:val="001E4EC3"/>
    <w:rsid w:val="001E7871"/>
    <w:rsid w:val="001F0FE1"/>
    <w:rsid w:val="001F1781"/>
    <w:rsid w:val="001F2286"/>
    <w:rsid w:val="001F4A8C"/>
    <w:rsid w:val="001F4B4C"/>
    <w:rsid w:val="001F6EA9"/>
    <w:rsid w:val="0020032A"/>
    <w:rsid w:val="00203374"/>
    <w:rsid w:val="00204BE9"/>
    <w:rsid w:val="00205369"/>
    <w:rsid w:val="0020713F"/>
    <w:rsid w:val="00207DC1"/>
    <w:rsid w:val="00212CB3"/>
    <w:rsid w:val="00212F4F"/>
    <w:rsid w:val="002145B0"/>
    <w:rsid w:val="00214B49"/>
    <w:rsid w:val="00215A51"/>
    <w:rsid w:val="00217B54"/>
    <w:rsid w:val="0022018A"/>
    <w:rsid w:val="00221A70"/>
    <w:rsid w:val="0022226A"/>
    <w:rsid w:val="00223777"/>
    <w:rsid w:val="002239EA"/>
    <w:rsid w:val="002256ED"/>
    <w:rsid w:val="00226415"/>
    <w:rsid w:val="00226443"/>
    <w:rsid w:val="002269D9"/>
    <w:rsid w:val="002276CA"/>
    <w:rsid w:val="002316F5"/>
    <w:rsid w:val="002342B0"/>
    <w:rsid w:val="00236937"/>
    <w:rsid w:val="00243099"/>
    <w:rsid w:val="00243353"/>
    <w:rsid w:val="00243570"/>
    <w:rsid w:val="00250710"/>
    <w:rsid w:val="00250DA5"/>
    <w:rsid w:val="0025251F"/>
    <w:rsid w:val="00260C38"/>
    <w:rsid w:val="00261D1E"/>
    <w:rsid w:val="00265F97"/>
    <w:rsid w:val="002702EE"/>
    <w:rsid w:val="0027302A"/>
    <w:rsid w:val="00273D28"/>
    <w:rsid w:val="00275043"/>
    <w:rsid w:val="00276DA1"/>
    <w:rsid w:val="0028176D"/>
    <w:rsid w:val="00281BFA"/>
    <w:rsid w:val="00283849"/>
    <w:rsid w:val="0028399D"/>
    <w:rsid w:val="00283DA5"/>
    <w:rsid w:val="002850E4"/>
    <w:rsid w:val="00286829"/>
    <w:rsid w:val="00291067"/>
    <w:rsid w:val="0029221C"/>
    <w:rsid w:val="00292EB1"/>
    <w:rsid w:val="002938C4"/>
    <w:rsid w:val="002A0BEB"/>
    <w:rsid w:val="002A0C22"/>
    <w:rsid w:val="002A0D09"/>
    <w:rsid w:val="002A22FC"/>
    <w:rsid w:val="002A3270"/>
    <w:rsid w:val="002A336A"/>
    <w:rsid w:val="002A4165"/>
    <w:rsid w:val="002A54DA"/>
    <w:rsid w:val="002B0DF6"/>
    <w:rsid w:val="002B1996"/>
    <w:rsid w:val="002B3109"/>
    <w:rsid w:val="002B4261"/>
    <w:rsid w:val="002B5083"/>
    <w:rsid w:val="002B6201"/>
    <w:rsid w:val="002B79C6"/>
    <w:rsid w:val="002B7A27"/>
    <w:rsid w:val="002C0F42"/>
    <w:rsid w:val="002C2274"/>
    <w:rsid w:val="002C2365"/>
    <w:rsid w:val="002C32B3"/>
    <w:rsid w:val="002C3857"/>
    <w:rsid w:val="002C4B02"/>
    <w:rsid w:val="002C6F9D"/>
    <w:rsid w:val="002C733D"/>
    <w:rsid w:val="002C747C"/>
    <w:rsid w:val="002D18ED"/>
    <w:rsid w:val="002D24E0"/>
    <w:rsid w:val="002D3020"/>
    <w:rsid w:val="002D51C5"/>
    <w:rsid w:val="002D6614"/>
    <w:rsid w:val="002E2D9E"/>
    <w:rsid w:val="002E37C4"/>
    <w:rsid w:val="002E532D"/>
    <w:rsid w:val="002E5A67"/>
    <w:rsid w:val="002E6CC3"/>
    <w:rsid w:val="002E6D1D"/>
    <w:rsid w:val="002E733E"/>
    <w:rsid w:val="002F01FF"/>
    <w:rsid w:val="002F051D"/>
    <w:rsid w:val="002F150C"/>
    <w:rsid w:val="002F293A"/>
    <w:rsid w:val="002F32EC"/>
    <w:rsid w:val="002F362B"/>
    <w:rsid w:val="002F6F8F"/>
    <w:rsid w:val="002F7CE7"/>
    <w:rsid w:val="0030451E"/>
    <w:rsid w:val="003064FE"/>
    <w:rsid w:val="003069CB"/>
    <w:rsid w:val="00306CB7"/>
    <w:rsid w:val="0031039C"/>
    <w:rsid w:val="00313783"/>
    <w:rsid w:val="00314735"/>
    <w:rsid w:val="003219C0"/>
    <w:rsid w:val="003219D0"/>
    <w:rsid w:val="00321FDA"/>
    <w:rsid w:val="003240BE"/>
    <w:rsid w:val="0032475E"/>
    <w:rsid w:val="00324761"/>
    <w:rsid w:val="00324B0D"/>
    <w:rsid w:val="003271CF"/>
    <w:rsid w:val="00327572"/>
    <w:rsid w:val="003306C2"/>
    <w:rsid w:val="00331E14"/>
    <w:rsid w:val="00334F93"/>
    <w:rsid w:val="003350C5"/>
    <w:rsid w:val="00341DA9"/>
    <w:rsid w:val="003451E6"/>
    <w:rsid w:val="00346311"/>
    <w:rsid w:val="0034639B"/>
    <w:rsid w:val="00347C45"/>
    <w:rsid w:val="00351BF0"/>
    <w:rsid w:val="00352734"/>
    <w:rsid w:val="00355CA1"/>
    <w:rsid w:val="00360243"/>
    <w:rsid w:val="003608BA"/>
    <w:rsid w:val="0036198A"/>
    <w:rsid w:val="00361B70"/>
    <w:rsid w:val="003621A7"/>
    <w:rsid w:val="00364868"/>
    <w:rsid w:val="003802F3"/>
    <w:rsid w:val="00380752"/>
    <w:rsid w:val="003809CD"/>
    <w:rsid w:val="003810BB"/>
    <w:rsid w:val="003819F6"/>
    <w:rsid w:val="00382546"/>
    <w:rsid w:val="003837DE"/>
    <w:rsid w:val="003841EA"/>
    <w:rsid w:val="0038454D"/>
    <w:rsid w:val="0038504B"/>
    <w:rsid w:val="00386BE7"/>
    <w:rsid w:val="003870C0"/>
    <w:rsid w:val="003876BF"/>
    <w:rsid w:val="003877C5"/>
    <w:rsid w:val="00391E86"/>
    <w:rsid w:val="00391EA4"/>
    <w:rsid w:val="003922F9"/>
    <w:rsid w:val="0039542D"/>
    <w:rsid w:val="00395D60"/>
    <w:rsid w:val="003976DC"/>
    <w:rsid w:val="003A09BC"/>
    <w:rsid w:val="003A3443"/>
    <w:rsid w:val="003A42EC"/>
    <w:rsid w:val="003A51CB"/>
    <w:rsid w:val="003A58CE"/>
    <w:rsid w:val="003A5A59"/>
    <w:rsid w:val="003A6A24"/>
    <w:rsid w:val="003A6F8C"/>
    <w:rsid w:val="003B0B08"/>
    <w:rsid w:val="003B4115"/>
    <w:rsid w:val="003B5616"/>
    <w:rsid w:val="003B7D84"/>
    <w:rsid w:val="003B7E42"/>
    <w:rsid w:val="003C133F"/>
    <w:rsid w:val="003C221B"/>
    <w:rsid w:val="003C3308"/>
    <w:rsid w:val="003C3B6A"/>
    <w:rsid w:val="003C496E"/>
    <w:rsid w:val="003C6229"/>
    <w:rsid w:val="003C6B5C"/>
    <w:rsid w:val="003D0441"/>
    <w:rsid w:val="003D41E3"/>
    <w:rsid w:val="003D535B"/>
    <w:rsid w:val="003D553A"/>
    <w:rsid w:val="003D631F"/>
    <w:rsid w:val="003D734B"/>
    <w:rsid w:val="003D7403"/>
    <w:rsid w:val="003E033D"/>
    <w:rsid w:val="003E0AEA"/>
    <w:rsid w:val="003E29F1"/>
    <w:rsid w:val="003E5111"/>
    <w:rsid w:val="003E6E74"/>
    <w:rsid w:val="003F270F"/>
    <w:rsid w:val="003F2980"/>
    <w:rsid w:val="003F3416"/>
    <w:rsid w:val="003F40CD"/>
    <w:rsid w:val="003F6C97"/>
    <w:rsid w:val="004001AA"/>
    <w:rsid w:val="004002FD"/>
    <w:rsid w:val="00400642"/>
    <w:rsid w:val="00400B41"/>
    <w:rsid w:val="00400F6C"/>
    <w:rsid w:val="0040200F"/>
    <w:rsid w:val="00402EFC"/>
    <w:rsid w:val="0040372A"/>
    <w:rsid w:val="00404EA5"/>
    <w:rsid w:val="00407F61"/>
    <w:rsid w:val="00410BAD"/>
    <w:rsid w:val="004119C2"/>
    <w:rsid w:val="00412316"/>
    <w:rsid w:val="00412B02"/>
    <w:rsid w:val="00414718"/>
    <w:rsid w:val="00416119"/>
    <w:rsid w:val="00416B92"/>
    <w:rsid w:val="004177F2"/>
    <w:rsid w:val="004214F9"/>
    <w:rsid w:val="0042499A"/>
    <w:rsid w:val="0042634F"/>
    <w:rsid w:val="00430910"/>
    <w:rsid w:val="0043169D"/>
    <w:rsid w:val="00432A55"/>
    <w:rsid w:val="004332D2"/>
    <w:rsid w:val="00434F1A"/>
    <w:rsid w:val="00436E66"/>
    <w:rsid w:val="004373D4"/>
    <w:rsid w:val="00440308"/>
    <w:rsid w:val="00440662"/>
    <w:rsid w:val="00442C45"/>
    <w:rsid w:val="00443547"/>
    <w:rsid w:val="0044361A"/>
    <w:rsid w:val="00443D41"/>
    <w:rsid w:val="004444B9"/>
    <w:rsid w:val="004450A4"/>
    <w:rsid w:val="004456D4"/>
    <w:rsid w:val="00445FE3"/>
    <w:rsid w:val="004463E5"/>
    <w:rsid w:val="00446ABC"/>
    <w:rsid w:val="00447B7D"/>
    <w:rsid w:val="004500A7"/>
    <w:rsid w:val="0045511D"/>
    <w:rsid w:val="00457C5D"/>
    <w:rsid w:val="00457DDB"/>
    <w:rsid w:val="00464B48"/>
    <w:rsid w:val="00464EB0"/>
    <w:rsid w:val="00465BFA"/>
    <w:rsid w:val="004670BC"/>
    <w:rsid w:val="00467D18"/>
    <w:rsid w:val="00474B07"/>
    <w:rsid w:val="00475850"/>
    <w:rsid w:val="00476884"/>
    <w:rsid w:val="00477DD4"/>
    <w:rsid w:val="00477DEC"/>
    <w:rsid w:val="004804B8"/>
    <w:rsid w:val="00482A15"/>
    <w:rsid w:val="00486D5C"/>
    <w:rsid w:val="00486FA7"/>
    <w:rsid w:val="00490001"/>
    <w:rsid w:val="004907E7"/>
    <w:rsid w:val="004908AB"/>
    <w:rsid w:val="004921BD"/>
    <w:rsid w:val="00494107"/>
    <w:rsid w:val="00494D80"/>
    <w:rsid w:val="00496647"/>
    <w:rsid w:val="00496928"/>
    <w:rsid w:val="00497FBE"/>
    <w:rsid w:val="004A046F"/>
    <w:rsid w:val="004A14E7"/>
    <w:rsid w:val="004A1690"/>
    <w:rsid w:val="004A43A2"/>
    <w:rsid w:val="004A5BA1"/>
    <w:rsid w:val="004A6637"/>
    <w:rsid w:val="004B3DF7"/>
    <w:rsid w:val="004B4618"/>
    <w:rsid w:val="004B5E01"/>
    <w:rsid w:val="004B669C"/>
    <w:rsid w:val="004C0882"/>
    <w:rsid w:val="004C1915"/>
    <w:rsid w:val="004C32B4"/>
    <w:rsid w:val="004C445F"/>
    <w:rsid w:val="004C7D57"/>
    <w:rsid w:val="004D4E3C"/>
    <w:rsid w:val="004D500E"/>
    <w:rsid w:val="004D7617"/>
    <w:rsid w:val="004D7D57"/>
    <w:rsid w:val="004E0FED"/>
    <w:rsid w:val="004E21E5"/>
    <w:rsid w:val="004E29B2"/>
    <w:rsid w:val="004E38DB"/>
    <w:rsid w:val="004E40F2"/>
    <w:rsid w:val="004E7BDD"/>
    <w:rsid w:val="004F2E2F"/>
    <w:rsid w:val="004F3F1E"/>
    <w:rsid w:val="004F4B59"/>
    <w:rsid w:val="004F4BD2"/>
    <w:rsid w:val="004F58DF"/>
    <w:rsid w:val="00504E18"/>
    <w:rsid w:val="00505543"/>
    <w:rsid w:val="0050660D"/>
    <w:rsid w:val="005102D3"/>
    <w:rsid w:val="00511A30"/>
    <w:rsid w:val="00513B1C"/>
    <w:rsid w:val="00514866"/>
    <w:rsid w:val="00515E6D"/>
    <w:rsid w:val="00515FAB"/>
    <w:rsid w:val="0051691C"/>
    <w:rsid w:val="00517DE4"/>
    <w:rsid w:val="0052148C"/>
    <w:rsid w:val="00523AEA"/>
    <w:rsid w:val="00525505"/>
    <w:rsid w:val="00525A6A"/>
    <w:rsid w:val="00525C33"/>
    <w:rsid w:val="0052701D"/>
    <w:rsid w:val="00527962"/>
    <w:rsid w:val="00532328"/>
    <w:rsid w:val="00532DE6"/>
    <w:rsid w:val="00537C16"/>
    <w:rsid w:val="0054009E"/>
    <w:rsid w:val="00547513"/>
    <w:rsid w:val="005476C5"/>
    <w:rsid w:val="00551B80"/>
    <w:rsid w:val="0055422F"/>
    <w:rsid w:val="00556784"/>
    <w:rsid w:val="00557339"/>
    <w:rsid w:val="005574B6"/>
    <w:rsid w:val="00560928"/>
    <w:rsid w:val="005617B9"/>
    <w:rsid w:val="00562929"/>
    <w:rsid w:val="00563DFE"/>
    <w:rsid w:val="00566094"/>
    <w:rsid w:val="005668AB"/>
    <w:rsid w:val="00566CF2"/>
    <w:rsid w:val="00572664"/>
    <w:rsid w:val="00574D80"/>
    <w:rsid w:val="00577DA5"/>
    <w:rsid w:val="005824F4"/>
    <w:rsid w:val="005838C1"/>
    <w:rsid w:val="00584F1C"/>
    <w:rsid w:val="00585E86"/>
    <w:rsid w:val="0058698A"/>
    <w:rsid w:val="00590E8B"/>
    <w:rsid w:val="0059265C"/>
    <w:rsid w:val="005959CA"/>
    <w:rsid w:val="00595FD8"/>
    <w:rsid w:val="00596B9D"/>
    <w:rsid w:val="005A0354"/>
    <w:rsid w:val="005A09E1"/>
    <w:rsid w:val="005A0D84"/>
    <w:rsid w:val="005A17E0"/>
    <w:rsid w:val="005A6E8F"/>
    <w:rsid w:val="005A775F"/>
    <w:rsid w:val="005B45E6"/>
    <w:rsid w:val="005B640A"/>
    <w:rsid w:val="005B7B7A"/>
    <w:rsid w:val="005C178A"/>
    <w:rsid w:val="005C38C3"/>
    <w:rsid w:val="005C3D5A"/>
    <w:rsid w:val="005C4B7B"/>
    <w:rsid w:val="005C505A"/>
    <w:rsid w:val="005C51A0"/>
    <w:rsid w:val="005C7650"/>
    <w:rsid w:val="005D0786"/>
    <w:rsid w:val="005D1BCE"/>
    <w:rsid w:val="005D1EF7"/>
    <w:rsid w:val="005D2448"/>
    <w:rsid w:val="005D2881"/>
    <w:rsid w:val="005D795C"/>
    <w:rsid w:val="005E0827"/>
    <w:rsid w:val="005E1CB9"/>
    <w:rsid w:val="005E3A75"/>
    <w:rsid w:val="005E449B"/>
    <w:rsid w:val="005E45FF"/>
    <w:rsid w:val="005E6728"/>
    <w:rsid w:val="005E7709"/>
    <w:rsid w:val="005F1375"/>
    <w:rsid w:val="005F30F8"/>
    <w:rsid w:val="005F38DD"/>
    <w:rsid w:val="005F43C2"/>
    <w:rsid w:val="005F5E29"/>
    <w:rsid w:val="005F63EF"/>
    <w:rsid w:val="005F74C3"/>
    <w:rsid w:val="006039DC"/>
    <w:rsid w:val="006066DB"/>
    <w:rsid w:val="006069B3"/>
    <w:rsid w:val="0061029C"/>
    <w:rsid w:val="00611324"/>
    <w:rsid w:val="0061317A"/>
    <w:rsid w:val="0061500D"/>
    <w:rsid w:val="006151E0"/>
    <w:rsid w:val="00617CED"/>
    <w:rsid w:val="00621477"/>
    <w:rsid w:val="00625ADA"/>
    <w:rsid w:val="006308AD"/>
    <w:rsid w:val="00633062"/>
    <w:rsid w:val="0063420D"/>
    <w:rsid w:val="00636B29"/>
    <w:rsid w:val="006425DE"/>
    <w:rsid w:val="00642754"/>
    <w:rsid w:val="00643A2A"/>
    <w:rsid w:val="00650489"/>
    <w:rsid w:val="00650A90"/>
    <w:rsid w:val="00651BBF"/>
    <w:rsid w:val="00651CB8"/>
    <w:rsid w:val="00652C9F"/>
    <w:rsid w:val="00653511"/>
    <w:rsid w:val="006548B0"/>
    <w:rsid w:val="00654E94"/>
    <w:rsid w:val="006570C8"/>
    <w:rsid w:val="00657FDD"/>
    <w:rsid w:val="00660C31"/>
    <w:rsid w:val="0066341F"/>
    <w:rsid w:val="00663A6C"/>
    <w:rsid w:val="00664261"/>
    <w:rsid w:val="00665D98"/>
    <w:rsid w:val="00667FB9"/>
    <w:rsid w:val="0067246B"/>
    <w:rsid w:val="00672E5A"/>
    <w:rsid w:val="00673FA7"/>
    <w:rsid w:val="006740A9"/>
    <w:rsid w:val="00677534"/>
    <w:rsid w:val="006842A2"/>
    <w:rsid w:val="00684A86"/>
    <w:rsid w:val="006853FA"/>
    <w:rsid w:val="006863F1"/>
    <w:rsid w:val="00686664"/>
    <w:rsid w:val="00686D69"/>
    <w:rsid w:val="00690D64"/>
    <w:rsid w:val="00693ACE"/>
    <w:rsid w:val="00693BBE"/>
    <w:rsid w:val="00694AE0"/>
    <w:rsid w:val="00697351"/>
    <w:rsid w:val="006979DB"/>
    <w:rsid w:val="006A31B1"/>
    <w:rsid w:val="006A3FF7"/>
    <w:rsid w:val="006A5322"/>
    <w:rsid w:val="006A5EE8"/>
    <w:rsid w:val="006B20C3"/>
    <w:rsid w:val="006B22F4"/>
    <w:rsid w:val="006B5249"/>
    <w:rsid w:val="006B5C3F"/>
    <w:rsid w:val="006B5CDF"/>
    <w:rsid w:val="006C16CE"/>
    <w:rsid w:val="006C34F6"/>
    <w:rsid w:val="006C5988"/>
    <w:rsid w:val="006C64AC"/>
    <w:rsid w:val="006D419C"/>
    <w:rsid w:val="006E2AE4"/>
    <w:rsid w:val="006E4EEF"/>
    <w:rsid w:val="006E55E1"/>
    <w:rsid w:val="006E7C9F"/>
    <w:rsid w:val="006F0C58"/>
    <w:rsid w:val="006F12A2"/>
    <w:rsid w:val="006F203C"/>
    <w:rsid w:val="006F4333"/>
    <w:rsid w:val="006F7CA8"/>
    <w:rsid w:val="00705200"/>
    <w:rsid w:val="00705CD1"/>
    <w:rsid w:val="00710020"/>
    <w:rsid w:val="00710B72"/>
    <w:rsid w:val="007116FF"/>
    <w:rsid w:val="00713359"/>
    <w:rsid w:val="0071361B"/>
    <w:rsid w:val="00714F6D"/>
    <w:rsid w:val="00717AD6"/>
    <w:rsid w:val="007205D1"/>
    <w:rsid w:val="00722B25"/>
    <w:rsid w:val="00723234"/>
    <w:rsid w:val="007234D0"/>
    <w:rsid w:val="00723AC4"/>
    <w:rsid w:val="00723C38"/>
    <w:rsid w:val="00725FF5"/>
    <w:rsid w:val="00727871"/>
    <w:rsid w:val="0073262F"/>
    <w:rsid w:val="0073462B"/>
    <w:rsid w:val="00736079"/>
    <w:rsid w:val="0073699E"/>
    <w:rsid w:val="00740C2C"/>
    <w:rsid w:val="007418BE"/>
    <w:rsid w:val="007435E0"/>
    <w:rsid w:val="0074411D"/>
    <w:rsid w:val="00744878"/>
    <w:rsid w:val="007450B7"/>
    <w:rsid w:val="00746899"/>
    <w:rsid w:val="0075035C"/>
    <w:rsid w:val="007520BB"/>
    <w:rsid w:val="0075306F"/>
    <w:rsid w:val="00754AE3"/>
    <w:rsid w:val="007554F9"/>
    <w:rsid w:val="0075560D"/>
    <w:rsid w:val="00757412"/>
    <w:rsid w:val="007607FF"/>
    <w:rsid w:val="00762EED"/>
    <w:rsid w:val="00762F80"/>
    <w:rsid w:val="007634D2"/>
    <w:rsid w:val="00764977"/>
    <w:rsid w:val="00765078"/>
    <w:rsid w:val="007662B7"/>
    <w:rsid w:val="00770F83"/>
    <w:rsid w:val="00771087"/>
    <w:rsid w:val="00772B22"/>
    <w:rsid w:val="00773253"/>
    <w:rsid w:val="00775D48"/>
    <w:rsid w:val="00777092"/>
    <w:rsid w:val="00777424"/>
    <w:rsid w:val="00777F92"/>
    <w:rsid w:val="00780F59"/>
    <w:rsid w:val="00781C18"/>
    <w:rsid w:val="0078210D"/>
    <w:rsid w:val="0078670A"/>
    <w:rsid w:val="007908F5"/>
    <w:rsid w:val="0079123C"/>
    <w:rsid w:val="00791422"/>
    <w:rsid w:val="00796C98"/>
    <w:rsid w:val="00796CA4"/>
    <w:rsid w:val="007A0F78"/>
    <w:rsid w:val="007A286E"/>
    <w:rsid w:val="007A4532"/>
    <w:rsid w:val="007A6494"/>
    <w:rsid w:val="007A676C"/>
    <w:rsid w:val="007A6D3B"/>
    <w:rsid w:val="007B3553"/>
    <w:rsid w:val="007B438E"/>
    <w:rsid w:val="007B4797"/>
    <w:rsid w:val="007B6146"/>
    <w:rsid w:val="007B67D3"/>
    <w:rsid w:val="007B6B06"/>
    <w:rsid w:val="007C01DC"/>
    <w:rsid w:val="007C0C40"/>
    <w:rsid w:val="007C3F5F"/>
    <w:rsid w:val="007C5305"/>
    <w:rsid w:val="007C65AB"/>
    <w:rsid w:val="007C65B8"/>
    <w:rsid w:val="007D19AA"/>
    <w:rsid w:val="007D2C41"/>
    <w:rsid w:val="007D3ED8"/>
    <w:rsid w:val="007D42BB"/>
    <w:rsid w:val="007E0618"/>
    <w:rsid w:val="007E08A5"/>
    <w:rsid w:val="007E11F4"/>
    <w:rsid w:val="007E2C06"/>
    <w:rsid w:val="007E2F87"/>
    <w:rsid w:val="007E3ADF"/>
    <w:rsid w:val="007E6432"/>
    <w:rsid w:val="007E6539"/>
    <w:rsid w:val="007F07D5"/>
    <w:rsid w:val="007F1C32"/>
    <w:rsid w:val="007F1CC4"/>
    <w:rsid w:val="007F1F96"/>
    <w:rsid w:val="007F2751"/>
    <w:rsid w:val="007F282C"/>
    <w:rsid w:val="007F406E"/>
    <w:rsid w:val="007F469F"/>
    <w:rsid w:val="007F4EB6"/>
    <w:rsid w:val="007F61DA"/>
    <w:rsid w:val="007F7BEB"/>
    <w:rsid w:val="008009C7"/>
    <w:rsid w:val="008023F2"/>
    <w:rsid w:val="00802804"/>
    <w:rsid w:val="008039AC"/>
    <w:rsid w:val="008050D4"/>
    <w:rsid w:val="00805A80"/>
    <w:rsid w:val="00805D52"/>
    <w:rsid w:val="00806124"/>
    <w:rsid w:val="00810AAF"/>
    <w:rsid w:val="008125DC"/>
    <w:rsid w:val="0081260D"/>
    <w:rsid w:val="00812832"/>
    <w:rsid w:val="00821539"/>
    <w:rsid w:val="00823125"/>
    <w:rsid w:val="0082339D"/>
    <w:rsid w:val="00824D72"/>
    <w:rsid w:val="00825C7E"/>
    <w:rsid w:val="00826762"/>
    <w:rsid w:val="0083007E"/>
    <w:rsid w:val="0083034B"/>
    <w:rsid w:val="00831F44"/>
    <w:rsid w:val="00833EE0"/>
    <w:rsid w:val="00834D4B"/>
    <w:rsid w:val="00835DA2"/>
    <w:rsid w:val="00837DA9"/>
    <w:rsid w:val="008402E7"/>
    <w:rsid w:val="00840506"/>
    <w:rsid w:val="00841743"/>
    <w:rsid w:val="00843106"/>
    <w:rsid w:val="0084409A"/>
    <w:rsid w:val="0084422C"/>
    <w:rsid w:val="00847521"/>
    <w:rsid w:val="00847656"/>
    <w:rsid w:val="00847A56"/>
    <w:rsid w:val="00847D03"/>
    <w:rsid w:val="00847DCB"/>
    <w:rsid w:val="008509C4"/>
    <w:rsid w:val="00851574"/>
    <w:rsid w:val="00851A00"/>
    <w:rsid w:val="00851ED0"/>
    <w:rsid w:val="008524B6"/>
    <w:rsid w:val="00853CCA"/>
    <w:rsid w:val="00855689"/>
    <w:rsid w:val="00856BAA"/>
    <w:rsid w:val="00857EEF"/>
    <w:rsid w:val="008648C3"/>
    <w:rsid w:val="008670E2"/>
    <w:rsid w:val="008676FF"/>
    <w:rsid w:val="00867BC1"/>
    <w:rsid w:val="008702D9"/>
    <w:rsid w:val="00870ABC"/>
    <w:rsid w:val="008723AC"/>
    <w:rsid w:val="00872555"/>
    <w:rsid w:val="00874865"/>
    <w:rsid w:val="008753D4"/>
    <w:rsid w:val="00875FEC"/>
    <w:rsid w:val="00877DF8"/>
    <w:rsid w:val="00881E2F"/>
    <w:rsid w:val="00882C56"/>
    <w:rsid w:val="00886561"/>
    <w:rsid w:val="00890C5C"/>
    <w:rsid w:val="008919CE"/>
    <w:rsid w:val="00891DCA"/>
    <w:rsid w:val="00891F47"/>
    <w:rsid w:val="0089220B"/>
    <w:rsid w:val="00894821"/>
    <w:rsid w:val="00894A14"/>
    <w:rsid w:val="0089700F"/>
    <w:rsid w:val="00897181"/>
    <w:rsid w:val="00897A88"/>
    <w:rsid w:val="00897D95"/>
    <w:rsid w:val="00897DFF"/>
    <w:rsid w:val="008A0B4A"/>
    <w:rsid w:val="008A16E6"/>
    <w:rsid w:val="008A2DC6"/>
    <w:rsid w:val="008A35EB"/>
    <w:rsid w:val="008A3C89"/>
    <w:rsid w:val="008A6FA7"/>
    <w:rsid w:val="008A744B"/>
    <w:rsid w:val="008A7AF3"/>
    <w:rsid w:val="008B0338"/>
    <w:rsid w:val="008B15BD"/>
    <w:rsid w:val="008B1ED7"/>
    <w:rsid w:val="008B2C30"/>
    <w:rsid w:val="008B338C"/>
    <w:rsid w:val="008B38AB"/>
    <w:rsid w:val="008B6D67"/>
    <w:rsid w:val="008B7A1C"/>
    <w:rsid w:val="008C0BEE"/>
    <w:rsid w:val="008C0CF6"/>
    <w:rsid w:val="008C128E"/>
    <w:rsid w:val="008C1721"/>
    <w:rsid w:val="008C1A00"/>
    <w:rsid w:val="008C2147"/>
    <w:rsid w:val="008C315D"/>
    <w:rsid w:val="008C5781"/>
    <w:rsid w:val="008C57BD"/>
    <w:rsid w:val="008C5A9F"/>
    <w:rsid w:val="008C5AC1"/>
    <w:rsid w:val="008C5CCD"/>
    <w:rsid w:val="008C5DC9"/>
    <w:rsid w:val="008C6938"/>
    <w:rsid w:val="008C6E44"/>
    <w:rsid w:val="008D0BAB"/>
    <w:rsid w:val="008D4B9F"/>
    <w:rsid w:val="008D5410"/>
    <w:rsid w:val="008D767B"/>
    <w:rsid w:val="008D7E71"/>
    <w:rsid w:val="008E1F20"/>
    <w:rsid w:val="008E2D70"/>
    <w:rsid w:val="008E348A"/>
    <w:rsid w:val="008E529E"/>
    <w:rsid w:val="008E5A41"/>
    <w:rsid w:val="008E5F09"/>
    <w:rsid w:val="008E7576"/>
    <w:rsid w:val="008E7D13"/>
    <w:rsid w:val="008F19B7"/>
    <w:rsid w:val="008F36B9"/>
    <w:rsid w:val="008F3C24"/>
    <w:rsid w:val="008F412B"/>
    <w:rsid w:val="00901421"/>
    <w:rsid w:val="00905846"/>
    <w:rsid w:val="0090701D"/>
    <w:rsid w:val="009072A2"/>
    <w:rsid w:val="00907A5F"/>
    <w:rsid w:val="00907FC2"/>
    <w:rsid w:val="009100E3"/>
    <w:rsid w:val="009103E3"/>
    <w:rsid w:val="00911086"/>
    <w:rsid w:val="009112CA"/>
    <w:rsid w:val="00912A56"/>
    <w:rsid w:val="009132B4"/>
    <w:rsid w:val="009147EE"/>
    <w:rsid w:val="00915340"/>
    <w:rsid w:val="00917774"/>
    <w:rsid w:val="00917DA0"/>
    <w:rsid w:val="009210CF"/>
    <w:rsid w:val="00927F3A"/>
    <w:rsid w:val="00930354"/>
    <w:rsid w:val="009343DC"/>
    <w:rsid w:val="0093614B"/>
    <w:rsid w:val="00936EBE"/>
    <w:rsid w:val="00942286"/>
    <w:rsid w:val="009443D9"/>
    <w:rsid w:val="0094681B"/>
    <w:rsid w:val="00946EE0"/>
    <w:rsid w:val="00947CF1"/>
    <w:rsid w:val="00951BA5"/>
    <w:rsid w:val="00951CF7"/>
    <w:rsid w:val="009521C3"/>
    <w:rsid w:val="009533C7"/>
    <w:rsid w:val="0095512B"/>
    <w:rsid w:val="00956154"/>
    <w:rsid w:val="009619A4"/>
    <w:rsid w:val="00962481"/>
    <w:rsid w:val="009635A2"/>
    <w:rsid w:val="00963677"/>
    <w:rsid w:val="009648A4"/>
    <w:rsid w:val="00965397"/>
    <w:rsid w:val="009662D5"/>
    <w:rsid w:val="00966F99"/>
    <w:rsid w:val="00970B23"/>
    <w:rsid w:val="009725AF"/>
    <w:rsid w:val="00972ABB"/>
    <w:rsid w:val="00974C44"/>
    <w:rsid w:val="00977B32"/>
    <w:rsid w:val="009821A7"/>
    <w:rsid w:val="00982AE9"/>
    <w:rsid w:val="00985B19"/>
    <w:rsid w:val="009862B9"/>
    <w:rsid w:val="00987895"/>
    <w:rsid w:val="009905DB"/>
    <w:rsid w:val="00991F9F"/>
    <w:rsid w:val="00993E93"/>
    <w:rsid w:val="00994562"/>
    <w:rsid w:val="00994778"/>
    <w:rsid w:val="00994B97"/>
    <w:rsid w:val="009955A8"/>
    <w:rsid w:val="00995A3C"/>
    <w:rsid w:val="0099603B"/>
    <w:rsid w:val="009A2469"/>
    <w:rsid w:val="009A5993"/>
    <w:rsid w:val="009A7643"/>
    <w:rsid w:val="009B2997"/>
    <w:rsid w:val="009B311C"/>
    <w:rsid w:val="009B412F"/>
    <w:rsid w:val="009B5031"/>
    <w:rsid w:val="009B661A"/>
    <w:rsid w:val="009B6F2B"/>
    <w:rsid w:val="009C768B"/>
    <w:rsid w:val="009D1690"/>
    <w:rsid w:val="009D1D02"/>
    <w:rsid w:val="009D206D"/>
    <w:rsid w:val="009D2443"/>
    <w:rsid w:val="009D4555"/>
    <w:rsid w:val="009D6E57"/>
    <w:rsid w:val="009E12A5"/>
    <w:rsid w:val="009E33CC"/>
    <w:rsid w:val="009E3B4B"/>
    <w:rsid w:val="009E52D0"/>
    <w:rsid w:val="009E7029"/>
    <w:rsid w:val="009E75D9"/>
    <w:rsid w:val="009F1C33"/>
    <w:rsid w:val="009F1FCC"/>
    <w:rsid w:val="009F5DB5"/>
    <w:rsid w:val="009F6F05"/>
    <w:rsid w:val="00A02F39"/>
    <w:rsid w:val="00A0318B"/>
    <w:rsid w:val="00A04695"/>
    <w:rsid w:val="00A04747"/>
    <w:rsid w:val="00A04F13"/>
    <w:rsid w:val="00A05FB0"/>
    <w:rsid w:val="00A10A0B"/>
    <w:rsid w:val="00A11678"/>
    <w:rsid w:val="00A1207F"/>
    <w:rsid w:val="00A14221"/>
    <w:rsid w:val="00A1503B"/>
    <w:rsid w:val="00A15267"/>
    <w:rsid w:val="00A17922"/>
    <w:rsid w:val="00A20B73"/>
    <w:rsid w:val="00A226DD"/>
    <w:rsid w:val="00A22928"/>
    <w:rsid w:val="00A22E4A"/>
    <w:rsid w:val="00A23145"/>
    <w:rsid w:val="00A24F39"/>
    <w:rsid w:val="00A25209"/>
    <w:rsid w:val="00A2528B"/>
    <w:rsid w:val="00A25C08"/>
    <w:rsid w:val="00A2744A"/>
    <w:rsid w:val="00A30101"/>
    <w:rsid w:val="00A3084B"/>
    <w:rsid w:val="00A30E11"/>
    <w:rsid w:val="00A312F3"/>
    <w:rsid w:val="00A3291C"/>
    <w:rsid w:val="00A33DB9"/>
    <w:rsid w:val="00A3431D"/>
    <w:rsid w:val="00A34841"/>
    <w:rsid w:val="00A35985"/>
    <w:rsid w:val="00A3634A"/>
    <w:rsid w:val="00A367FE"/>
    <w:rsid w:val="00A36E73"/>
    <w:rsid w:val="00A37065"/>
    <w:rsid w:val="00A40D46"/>
    <w:rsid w:val="00A42D41"/>
    <w:rsid w:val="00A431A4"/>
    <w:rsid w:val="00A446BB"/>
    <w:rsid w:val="00A46D90"/>
    <w:rsid w:val="00A502FD"/>
    <w:rsid w:val="00A51F24"/>
    <w:rsid w:val="00A521E9"/>
    <w:rsid w:val="00A5298B"/>
    <w:rsid w:val="00A52DE4"/>
    <w:rsid w:val="00A52F7B"/>
    <w:rsid w:val="00A531CA"/>
    <w:rsid w:val="00A54B7B"/>
    <w:rsid w:val="00A54DC9"/>
    <w:rsid w:val="00A55337"/>
    <w:rsid w:val="00A55338"/>
    <w:rsid w:val="00A56100"/>
    <w:rsid w:val="00A5615D"/>
    <w:rsid w:val="00A57138"/>
    <w:rsid w:val="00A622A7"/>
    <w:rsid w:val="00A622E5"/>
    <w:rsid w:val="00A623AD"/>
    <w:rsid w:val="00A62D70"/>
    <w:rsid w:val="00A65754"/>
    <w:rsid w:val="00A677E2"/>
    <w:rsid w:val="00A67C44"/>
    <w:rsid w:val="00A75A2A"/>
    <w:rsid w:val="00A75F7C"/>
    <w:rsid w:val="00A75FDA"/>
    <w:rsid w:val="00A806A6"/>
    <w:rsid w:val="00A808E9"/>
    <w:rsid w:val="00A81CFC"/>
    <w:rsid w:val="00A81DFF"/>
    <w:rsid w:val="00A82D9F"/>
    <w:rsid w:val="00A8381C"/>
    <w:rsid w:val="00A84119"/>
    <w:rsid w:val="00A85AB2"/>
    <w:rsid w:val="00A85DF6"/>
    <w:rsid w:val="00A868C8"/>
    <w:rsid w:val="00A86E73"/>
    <w:rsid w:val="00A87E0C"/>
    <w:rsid w:val="00A901C2"/>
    <w:rsid w:val="00A9113C"/>
    <w:rsid w:val="00A95C60"/>
    <w:rsid w:val="00A96D2E"/>
    <w:rsid w:val="00A96E86"/>
    <w:rsid w:val="00A97AFB"/>
    <w:rsid w:val="00AA105D"/>
    <w:rsid w:val="00AA15B9"/>
    <w:rsid w:val="00AA3444"/>
    <w:rsid w:val="00AA36E8"/>
    <w:rsid w:val="00AA6102"/>
    <w:rsid w:val="00AA6575"/>
    <w:rsid w:val="00AA674D"/>
    <w:rsid w:val="00AA6877"/>
    <w:rsid w:val="00AB0997"/>
    <w:rsid w:val="00AB32AA"/>
    <w:rsid w:val="00AB4E6F"/>
    <w:rsid w:val="00AB5339"/>
    <w:rsid w:val="00AB5C19"/>
    <w:rsid w:val="00AB7ABD"/>
    <w:rsid w:val="00AC1A6C"/>
    <w:rsid w:val="00AC39E6"/>
    <w:rsid w:val="00AC3FF6"/>
    <w:rsid w:val="00AC40AE"/>
    <w:rsid w:val="00AC486A"/>
    <w:rsid w:val="00AC4A9B"/>
    <w:rsid w:val="00AC4E1D"/>
    <w:rsid w:val="00AC6A19"/>
    <w:rsid w:val="00AC7978"/>
    <w:rsid w:val="00AD03C9"/>
    <w:rsid w:val="00AD2D16"/>
    <w:rsid w:val="00AD367C"/>
    <w:rsid w:val="00AD41B7"/>
    <w:rsid w:val="00AD44BA"/>
    <w:rsid w:val="00AD4564"/>
    <w:rsid w:val="00AD5412"/>
    <w:rsid w:val="00AE1BF5"/>
    <w:rsid w:val="00AE25F2"/>
    <w:rsid w:val="00AE5E01"/>
    <w:rsid w:val="00AF0213"/>
    <w:rsid w:val="00AF1109"/>
    <w:rsid w:val="00AF1A1C"/>
    <w:rsid w:val="00AF1CE3"/>
    <w:rsid w:val="00AF2981"/>
    <w:rsid w:val="00AF3150"/>
    <w:rsid w:val="00AF4F33"/>
    <w:rsid w:val="00AF5B79"/>
    <w:rsid w:val="00AF66B6"/>
    <w:rsid w:val="00AF6B94"/>
    <w:rsid w:val="00B01340"/>
    <w:rsid w:val="00B02199"/>
    <w:rsid w:val="00B023CE"/>
    <w:rsid w:val="00B04817"/>
    <w:rsid w:val="00B07E72"/>
    <w:rsid w:val="00B10623"/>
    <w:rsid w:val="00B11486"/>
    <w:rsid w:val="00B11CEA"/>
    <w:rsid w:val="00B1246E"/>
    <w:rsid w:val="00B17200"/>
    <w:rsid w:val="00B17400"/>
    <w:rsid w:val="00B17485"/>
    <w:rsid w:val="00B17B31"/>
    <w:rsid w:val="00B2086E"/>
    <w:rsid w:val="00B2220C"/>
    <w:rsid w:val="00B22284"/>
    <w:rsid w:val="00B2229F"/>
    <w:rsid w:val="00B25930"/>
    <w:rsid w:val="00B25DE5"/>
    <w:rsid w:val="00B305C7"/>
    <w:rsid w:val="00B31920"/>
    <w:rsid w:val="00B34A67"/>
    <w:rsid w:val="00B34C77"/>
    <w:rsid w:val="00B4036E"/>
    <w:rsid w:val="00B41209"/>
    <w:rsid w:val="00B420CB"/>
    <w:rsid w:val="00B436CD"/>
    <w:rsid w:val="00B43819"/>
    <w:rsid w:val="00B43A75"/>
    <w:rsid w:val="00B44D4F"/>
    <w:rsid w:val="00B456C6"/>
    <w:rsid w:val="00B45A39"/>
    <w:rsid w:val="00B4715A"/>
    <w:rsid w:val="00B47A0A"/>
    <w:rsid w:val="00B55F9A"/>
    <w:rsid w:val="00B6438B"/>
    <w:rsid w:val="00B64628"/>
    <w:rsid w:val="00B64DB0"/>
    <w:rsid w:val="00B6533F"/>
    <w:rsid w:val="00B65AEA"/>
    <w:rsid w:val="00B71053"/>
    <w:rsid w:val="00B716EE"/>
    <w:rsid w:val="00B72451"/>
    <w:rsid w:val="00B753BC"/>
    <w:rsid w:val="00B77563"/>
    <w:rsid w:val="00B80B79"/>
    <w:rsid w:val="00B82DCE"/>
    <w:rsid w:val="00B83534"/>
    <w:rsid w:val="00B84BCC"/>
    <w:rsid w:val="00B869DE"/>
    <w:rsid w:val="00B8712B"/>
    <w:rsid w:val="00B87A9E"/>
    <w:rsid w:val="00B9085F"/>
    <w:rsid w:val="00B91059"/>
    <w:rsid w:val="00B9243F"/>
    <w:rsid w:val="00B94407"/>
    <w:rsid w:val="00B94C1C"/>
    <w:rsid w:val="00B96D4A"/>
    <w:rsid w:val="00B9779F"/>
    <w:rsid w:val="00BA0363"/>
    <w:rsid w:val="00BA0685"/>
    <w:rsid w:val="00BA2343"/>
    <w:rsid w:val="00BA24D7"/>
    <w:rsid w:val="00BA258A"/>
    <w:rsid w:val="00BA31BF"/>
    <w:rsid w:val="00BA31E6"/>
    <w:rsid w:val="00BA388E"/>
    <w:rsid w:val="00BA5B0B"/>
    <w:rsid w:val="00BA5EB6"/>
    <w:rsid w:val="00BA73D5"/>
    <w:rsid w:val="00BB31AD"/>
    <w:rsid w:val="00BB4026"/>
    <w:rsid w:val="00BB4E7E"/>
    <w:rsid w:val="00BB519D"/>
    <w:rsid w:val="00BB5B36"/>
    <w:rsid w:val="00BB6BD8"/>
    <w:rsid w:val="00BC687C"/>
    <w:rsid w:val="00BD3F8D"/>
    <w:rsid w:val="00BD4914"/>
    <w:rsid w:val="00BD57FD"/>
    <w:rsid w:val="00BD6386"/>
    <w:rsid w:val="00BD6D26"/>
    <w:rsid w:val="00BD756B"/>
    <w:rsid w:val="00BE2669"/>
    <w:rsid w:val="00BE46AD"/>
    <w:rsid w:val="00BE5206"/>
    <w:rsid w:val="00BE54D8"/>
    <w:rsid w:val="00BE6AF7"/>
    <w:rsid w:val="00BF2635"/>
    <w:rsid w:val="00BF533F"/>
    <w:rsid w:val="00BF7585"/>
    <w:rsid w:val="00C02EA5"/>
    <w:rsid w:val="00C03F67"/>
    <w:rsid w:val="00C05667"/>
    <w:rsid w:val="00C06B55"/>
    <w:rsid w:val="00C10862"/>
    <w:rsid w:val="00C10B7D"/>
    <w:rsid w:val="00C13CE5"/>
    <w:rsid w:val="00C1515A"/>
    <w:rsid w:val="00C16D99"/>
    <w:rsid w:val="00C1746E"/>
    <w:rsid w:val="00C17487"/>
    <w:rsid w:val="00C17B09"/>
    <w:rsid w:val="00C21F7D"/>
    <w:rsid w:val="00C24087"/>
    <w:rsid w:val="00C2484F"/>
    <w:rsid w:val="00C25B4E"/>
    <w:rsid w:val="00C310C0"/>
    <w:rsid w:val="00C32A35"/>
    <w:rsid w:val="00C3309E"/>
    <w:rsid w:val="00C33197"/>
    <w:rsid w:val="00C3446A"/>
    <w:rsid w:val="00C34861"/>
    <w:rsid w:val="00C369CC"/>
    <w:rsid w:val="00C36F0A"/>
    <w:rsid w:val="00C416CA"/>
    <w:rsid w:val="00C41935"/>
    <w:rsid w:val="00C4272E"/>
    <w:rsid w:val="00C443B4"/>
    <w:rsid w:val="00C4781F"/>
    <w:rsid w:val="00C5579B"/>
    <w:rsid w:val="00C5761D"/>
    <w:rsid w:val="00C6137C"/>
    <w:rsid w:val="00C62DCA"/>
    <w:rsid w:val="00C6431C"/>
    <w:rsid w:val="00C64920"/>
    <w:rsid w:val="00C64D4E"/>
    <w:rsid w:val="00C64F05"/>
    <w:rsid w:val="00C66562"/>
    <w:rsid w:val="00C668E9"/>
    <w:rsid w:val="00C66CFC"/>
    <w:rsid w:val="00C706EF"/>
    <w:rsid w:val="00C75D50"/>
    <w:rsid w:val="00C7767C"/>
    <w:rsid w:val="00C82C96"/>
    <w:rsid w:val="00C8363D"/>
    <w:rsid w:val="00C83A16"/>
    <w:rsid w:val="00C84B82"/>
    <w:rsid w:val="00C85499"/>
    <w:rsid w:val="00C86200"/>
    <w:rsid w:val="00C86F4A"/>
    <w:rsid w:val="00C87D46"/>
    <w:rsid w:val="00C90B2B"/>
    <w:rsid w:val="00C91118"/>
    <w:rsid w:val="00C9241D"/>
    <w:rsid w:val="00C92DBD"/>
    <w:rsid w:val="00C95F02"/>
    <w:rsid w:val="00C9653E"/>
    <w:rsid w:val="00CA3508"/>
    <w:rsid w:val="00CA3F6F"/>
    <w:rsid w:val="00CA6154"/>
    <w:rsid w:val="00CA744C"/>
    <w:rsid w:val="00CB0BAA"/>
    <w:rsid w:val="00CB1255"/>
    <w:rsid w:val="00CB3964"/>
    <w:rsid w:val="00CB4E53"/>
    <w:rsid w:val="00CB55A3"/>
    <w:rsid w:val="00CB5739"/>
    <w:rsid w:val="00CB69F2"/>
    <w:rsid w:val="00CB7459"/>
    <w:rsid w:val="00CC17F4"/>
    <w:rsid w:val="00CC2467"/>
    <w:rsid w:val="00CC2494"/>
    <w:rsid w:val="00CC26A5"/>
    <w:rsid w:val="00CC38BF"/>
    <w:rsid w:val="00CC39C8"/>
    <w:rsid w:val="00CC4756"/>
    <w:rsid w:val="00CC489C"/>
    <w:rsid w:val="00CC57A3"/>
    <w:rsid w:val="00CD086C"/>
    <w:rsid w:val="00CD0CCF"/>
    <w:rsid w:val="00CD1740"/>
    <w:rsid w:val="00CD176E"/>
    <w:rsid w:val="00CD2319"/>
    <w:rsid w:val="00CD2B41"/>
    <w:rsid w:val="00CD41B1"/>
    <w:rsid w:val="00CD4D56"/>
    <w:rsid w:val="00CD618E"/>
    <w:rsid w:val="00CE2093"/>
    <w:rsid w:val="00CE4BCA"/>
    <w:rsid w:val="00CE4C90"/>
    <w:rsid w:val="00CE4D94"/>
    <w:rsid w:val="00CE4F52"/>
    <w:rsid w:val="00CE62C8"/>
    <w:rsid w:val="00CE7290"/>
    <w:rsid w:val="00CE76FB"/>
    <w:rsid w:val="00CF1162"/>
    <w:rsid w:val="00CF352C"/>
    <w:rsid w:val="00CF3A57"/>
    <w:rsid w:val="00CF3D77"/>
    <w:rsid w:val="00CF6AC2"/>
    <w:rsid w:val="00CF748F"/>
    <w:rsid w:val="00CF7DBC"/>
    <w:rsid w:val="00CF7FAF"/>
    <w:rsid w:val="00D0016C"/>
    <w:rsid w:val="00D0352F"/>
    <w:rsid w:val="00D05649"/>
    <w:rsid w:val="00D05E09"/>
    <w:rsid w:val="00D07ACE"/>
    <w:rsid w:val="00D14CB8"/>
    <w:rsid w:val="00D14D72"/>
    <w:rsid w:val="00D203CA"/>
    <w:rsid w:val="00D21CF9"/>
    <w:rsid w:val="00D22C91"/>
    <w:rsid w:val="00D24E5C"/>
    <w:rsid w:val="00D251BD"/>
    <w:rsid w:val="00D26AA0"/>
    <w:rsid w:val="00D30798"/>
    <w:rsid w:val="00D31BFC"/>
    <w:rsid w:val="00D33BD8"/>
    <w:rsid w:val="00D35143"/>
    <w:rsid w:val="00D35C92"/>
    <w:rsid w:val="00D379B2"/>
    <w:rsid w:val="00D40544"/>
    <w:rsid w:val="00D4238E"/>
    <w:rsid w:val="00D42E87"/>
    <w:rsid w:val="00D4378B"/>
    <w:rsid w:val="00D46E64"/>
    <w:rsid w:val="00D4739D"/>
    <w:rsid w:val="00D50F58"/>
    <w:rsid w:val="00D54749"/>
    <w:rsid w:val="00D566B9"/>
    <w:rsid w:val="00D56809"/>
    <w:rsid w:val="00D57E51"/>
    <w:rsid w:val="00D603C2"/>
    <w:rsid w:val="00D60AF4"/>
    <w:rsid w:val="00D61D98"/>
    <w:rsid w:val="00D61F78"/>
    <w:rsid w:val="00D648EC"/>
    <w:rsid w:val="00D71E35"/>
    <w:rsid w:val="00D723A1"/>
    <w:rsid w:val="00D72CBF"/>
    <w:rsid w:val="00D72E8D"/>
    <w:rsid w:val="00D72F03"/>
    <w:rsid w:val="00D73A4B"/>
    <w:rsid w:val="00D73A64"/>
    <w:rsid w:val="00D8003D"/>
    <w:rsid w:val="00D8053B"/>
    <w:rsid w:val="00D80C3D"/>
    <w:rsid w:val="00D824C0"/>
    <w:rsid w:val="00D83A5B"/>
    <w:rsid w:val="00D866B3"/>
    <w:rsid w:val="00D870FE"/>
    <w:rsid w:val="00D876E9"/>
    <w:rsid w:val="00D91BF7"/>
    <w:rsid w:val="00D96456"/>
    <w:rsid w:val="00D96780"/>
    <w:rsid w:val="00D9762E"/>
    <w:rsid w:val="00DA1B01"/>
    <w:rsid w:val="00DA1C46"/>
    <w:rsid w:val="00DA3533"/>
    <w:rsid w:val="00DB03DE"/>
    <w:rsid w:val="00DB0BAC"/>
    <w:rsid w:val="00DB68BB"/>
    <w:rsid w:val="00DC3DB3"/>
    <w:rsid w:val="00DC7960"/>
    <w:rsid w:val="00DD1DAE"/>
    <w:rsid w:val="00DD291B"/>
    <w:rsid w:val="00DD2E24"/>
    <w:rsid w:val="00DD3C01"/>
    <w:rsid w:val="00DD6A32"/>
    <w:rsid w:val="00DD7FB8"/>
    <w:rsid w:val="00DE2D30"/>
    <w:rsid w:val="00DE32B3"/>
    <w:rsid w:val="00DE5451"/>
    <w:rsid w:val="00DE58D0"/>
    <w:rsid w:val="00DF4012"/>
    <w:rsid w:val="00DF411A"/>
    <w:rsid w:val="00DF4191"/>
    <w:rsid w:val="00DF7217"/>
    <w:rsid w:val="00E00855"/>
    <w:rsid w:val="00E00B18"/>
    <w:rsid w:val="00E02647"/>
    <w:rsid w:val="00E03276"/>
    <w:rsid w:val="00E033FA"/>
    <w:rsid w:val="00E0394F"/>
    <w:rsid w:val="00E041FE"/>
    <w:rsid w:val="00E05CF8"/>
    <w:rsid w:val="00E074C8"/>
    <w:rsid w:val="00E077E3"/>
    <w:rsid w:val="00E100D2"/>
    <w:rsid w:val="00E11762"/>
    <w:rsid w:val="00E11BC2"/>
    <w:rsid w:val="00E12B77"/>
    <w:rsid w:val="00E13F2C"/>
    <w:rsid w:val="00E150B5"/>
    <w:rsid w:val="00E15B76"/>
    <w:rsid w:val="00E16F43"/>
    <w:rsid w:val="00E17D32"/>
    <w:rsid w:val="00E30C25"/>
    <w:rsid w:val="00E31C3A"/>
    <w:rsid w:val="00E359FF"/>
    <w:rsid w:val="00E36EB3"/>
    <w:rsid w:val="00E40731"/>
    <w:rsid w:val="00E433B8"/>
    <w:rsid w:val="00E444CB"/>
    <w:rsid w:val="00E45597"/>
    <w:rsid w:val="00E45781"/>
    <w:rsid w:val="00E45C64"/>
    <w:rsid w:val="00E461D8"/>
    <w:rsid w:val="00E47ACF"/>
    <w:rsid w:val="00E5048B"/>
    <w:rsid w:val="00E53DEA"/>
    <w:rsid w:val="00E55223"/>
    <w:rsid w:val="00E55C52"/>
    <w:rsid w:val="00E56129"/>
    <w:rsid w:val="00E56B69"/>
    <w:rsid w:val="00E571F5"/>
    <w:rsid w:val="00E601AE"/>
    <w:rsid w:val="00E61436"/>
    <w:rsid w:val="00E62D11"/>
    <w:rsid w:val="00E64742"/>
    <w:rsid w:val="00E65F64"/>
    <w:rsid w:val="00E70BBE"/>
    <w:rsid w:val="00E7193D"/>
    <w:rsid w:val="00E72431"/>
    <w:rsid w:val="00E76375"/>
    <w:rsid w:val="00E8194A"/>
    <w:rsid w:val="00E83569"/>
    <w:rsid w:val="00E83A97"/>
    <w:rsid w:val="00E84F16"/>
    <w:rsid w:val="00E86C04"/>
    <w:rsid w:val="00E87751"/>
    <w:rsid w:val="00E87E3B"/>
    <w:rsid w:val="00E900A8"/>
    <w:rsid w:val="00E90A32"/>
    <w:rsid w:val="00E91515"/>
    <w:rsid w:val="00E91B47"/>
    <w:rsid w:val="00E92208"/>
    <w:rsid w:val="00E92B66"/>
    <w:rsid w:val="00E939ED"/>
    <w:rsid w:val="00E9553B"/>
    <w:rsid w:val="00E96441"/>
    <w:rsid w:val="00EA066D"/>
    <w:rsid w:val="00EA23A5"/>
    <w:rsid w:val="00EA5E3A"/>
    <w:rsid w:val="00EA783E"/>
    <w:rsid w:val="00EB1C5A"/>
    <w:rsid w:val="00EB2363"/>
    <w:rsid w:val="00EB6A71"/>
    <w:rsid w:val="00EB6CFF"/>
    <w:rsid w:val="00EB6F59"/>
    <w:rsid w:val="00EB7B2A"/>
    <w:rsid w:val="00EC180C"/>
    <w:rsid w:val="00EC3051"/>
    <w:rsid w:val="00EC55DD"/>
    <w:rsid w:val="00EC59D1"/>
    <w:rsid w:val="00ED0373"/>
    <w:rsid w:val="00ED10A7"/>
    <w:rsid w:val="00ED3049"/>
    <w:rsid w:val="00ED3DE7"/>
    <w:rsid w:val="00ED733D"/>
    <w:rsid w:val="00EE03F8"/>
    <w:rsid w:val="00EE30FD"/>
    <w:rsid w:val="00EE3C00"/>
    <w:rsid w:val="00EE5CE0"/>
    <w:rsid w:val="00EE5EAC"/>
    <w:rsid w:val="00EE5F39"/>
    <w:rsid w:val="00EE6E3F"/>
    <w:rsid w:val="00EE6FF5"/>
    <w:rsid w:val="00EF03A4"/>
    <w:rsid w:val="00EF0FF2"/>
    <w:rsid w:val="00EF127D"/>
    <w:rsid w:val="00EF19AE"/>
    <w:rsid w:val="00EF1B6C"/>
    <w:rsid w:val="00EF23DE"/>
    <w:rsid w:val="00EF267C"/>
    <w:rsid w:val="00EF447F"/>
    <w:rsid w:val="00EF466F"/>
    <w:rsid w:val="00EF61BC"/>
    <w:rsid w:val="00EF6540"/>
    <w:rsid w:val="00EF669A"/>
    <w:rsid w:val="00F01AA0"/>
    <w:rsid w:val="00F01AE5"/>
    <w:rsid w:val="00F04990"/>
    <w:rsid w:val="00F04DC3"/>
    <w:rsid w:val="00F050D9"/>
    <w:rsid w:val="00F062A0"/>
    <w:rsid w:val="00F06675"/>
    <w:rsid w:val="00F1008D"/>
    <w:rsid w:val="00F156E1"/>
    <w:rsid w:val="00F16DA8"/>
    <w:rsid w:val="00F20612"/>
    <w:rsid w:val="00F20D55"/>
    <w:rsid w:val="00F2470F"/>
    <w:rsid w:val="00F24CCA"/>
    <w:rsid w:val="00F26A2B"/>
    <w:rsid w:val="00F30746"/>
    <w:rsid w:val="00F331CE"/>
    <w:rsid w:val="00F3466C"/>
    <w:rsid w:val="00F34A64"/>
    <w:rsid w:val="00F369DB"/>
    <w:rsid w:val="00F41003"/>
    <w:rsid w:val="00F41045"/>
    <w:rsid w:val="00F44C90"/>
    <w:rsid w:val="00F4756C"/>
    <w:rsid w:val="00F51075"/>
    <w:rsid w:val="00F52390"/>
    <w:rsid w:val="00F53BAB"/>
    <w:rsid w:val="00F53DAE"/>
    <w:rsid w:val="00F551F7"/>
    <w:rsid w:val="00F55DDB"/>
    <w:rsid w:val="00F56CD6"/>
    <w:rsid w:val="00F60B3D"/>
    <w:rsid w:val="00F60D74"/>
    <w:rsid w:val="00F60E6F"/>
    <w:rsid w:val="00F629C1"/>
    <w:rsid w:val="00F653FD"/>
    <w:rsid w:val="00F659F1"/>
    <w:rsid w:val="00F70A83"/>
    <w:rsid w:val="00F7110F"/>
    <w:rsid w:val="00F731CB"/>
    <w:rsid w:val="00F73AF8"/>
    <w:rsid w:val="00F76B72"/>
    <w:rsid w:val="00F776A0"/>
    <w:rsid w:val="00F77CF7"/>
    <w:rsid w:val="00F802D5"/>
    <w:rsid w:val="00F81220"/>
    <w:rsid w:val="00F853DC"/>
    <w:rsid w:val="00F87EF7"/>
    <w:rsid w:val="00F908A0"/>
    <w:rsid w:val="00F96816"/>
    <w:rsid w:val="00F96E47"/>
    <w:rsid w:val="00F96FBE"/>
    <w:rsid w:val="00F97987"/>
    <w:rsid w:val="00F97C20"/>
    <w:rsid w:val="00F97E4E"/>
    <w:rsid w:val="00FA037D"/>
    <w:rsid w:val="00FA200B"/>
    <w:rsid w:val="00FA43A8"/>
    <w:rsid w:val="00FA558A"/>
    <w:rsid w:val="00FA5E8D"/>
    <w:rsid w:val="00FA7DE6"/>
    <w:rsid w:val="00FB038F"/>
    <w:rsid w:val="00FB1319"/>
    <w:rsid w:val="00FB7BCA"/>
    <w:rsid w:val="00FC09CC"/>
    <w:rsid w:val="00FC0D1D"/>
    <w:rsid w:val="00FC286F"/>
    <w:rsid w:val="00FC2EAA"/>
    <w:rsid w:val="00FC3735"/>
    <w:rsid w:val="00FC45DD"/>
    <w:rsid w:val="00FC73A0"/>
    <w:rsid w:val="00FD1177"/>
    <w:rsid w:val="00FD422C"/>
    <w:rsid w:val="00FD427B"/>
    <w:rsid w:val="00FD55BB"/>
    <w:rsid w:val="00FD62AF"/>
    <w:rsid w:val="00FD6A91"/>
    <w:rsid w:val="00FD7BA0"/>
    <w:rsid w:val="00FD7DEF"/>
    <w:rsid w:val="00FE0B77"/>
    <w:rsid w:val="00FE1FFF"/>
    <w:rsid w:val="00FE29A8"/>
    <w:rsid w:val="00FE42C6"/>
    <w:rsid w:val="00FE6E05"/>
    <w:rsid w:val="00FE7054"/>
    <w:rsid w:val="00FE7078"/>
    <w:rsid w:val="00FE71B4"/>
    <w:rsid w:val="00FE7647"/>
    <w:rsid w:val="00FF28E2"/>
    <w:rsid w:val="00FF3C1D"/>
    <w:rsid w:val="00FF3CAD"/>
    <w:rsid w:val="00FF40C9"/>
    <w:rsid w:val="00FF46C1"/>
    <w:rsid w:val="00FF5711"/>
    <w:rsid w:val="00FF692E"/>
    <w:rsid w:val="00FF6C1C"/>
    <w:rsid w:val="00FF6E82"/>
    <w:rsid w:val="00FF77D4"/>
    <w:rsid w:val="00FF7F9D"/>
    <w:rsid w:val="0231C45A"/>
    <w:rsid w:val="02AD1992"/>
    <w:rsid w:val="03362C14"/>
    <w:rsid w:val="0358B58F"/>
    <w:rsid w:val="05BC4780"/>
    <w:rsid w:val="0634B604"/>
    <w:rsid w:val="07C356F1"/>
    <w:rsid w:val="08DC864D"/>
    <w:rsid w:val="09774126"/>
    <w:rsid w:val="0A39213B"/>
    <w:rsid w:val="0E6A12D7"/>
    <w:rsid w:val="0FACEE4C"/>
    <w:rsid w:val="1012E8B4"/>
    <w:rsid w:val="1034549D"/>
    <w:rsid w:val="110F59E5"/>
    <w:rsid w:val="11B684DD"/>
    <w:rsid w:val="11CFCCF1"/>
    <w:rsid w:val="11DAE62F"/>
    <w:rsid w:val="133CEC82"/>
    <w:rsid w:val="13C564D2"/>
    <w:rsid w:val="13F528B5"/>
    <w:rsid w:val="141D93AB"/>
    <w:rsid w:val="141EF6CF"/>
    <w:rsid w:val="1560B188"/>
    <w:rsid w:val="1582A46D"/>
    <w:rsid w:val="15CE3526"/>
    <w:rsid w:val="16ADD863"/>
    <w:rsid w:val="16BB7E30"/>
    <w:rsid w:val="1B2639DA"/>
    <w:rsid w:val="1C143EB6"/>
    <w:rsid w:val="1C47006E"/>
    <w:rsid w:val="1D7E9CCF"/>
    <w:rsid w:val="1D8CA124"/>
    <w:rsid w:val="1DAA1D84"/>
    <w:rsid w:val="1F09F10F"/>
    <w:rsid w:val="213706BF"/>
    <w:rsid w:val="23C1700F"/>
    <w:rsid w:val="2425BD75"/>
    <w:rsid w:val="2485A4CF"/>
    <w:rsid w:val="2496ADD0"/>
    <w:rsid w:val="24CC58F1"/>
    <w:rsid w:val="24EFDE8B"/>
    <w:rsid w:val="25DAD8F8"/>
    <w:rsid w:val="265B9265"/>
    <w:rsid w:val="26C9B56F"/>
    <w:rsid w:val="2803C6E2"/>
    <w:rsid w:val="281C4B84"/>
    <w:rsid w:val="28A3AED5"/>
    <w:rsid w:val="290EEBCA"/>
    <w:rsid w:val="294EAF24"/>
    <w:rsid w:val="2DADD4CD"/>
    <w:rsid w:val="2E7332A1"/>
    <w:rsid w:val="2F6795A2"/>
    <w:rsid w:val="2FE23339"/>
    <w:rsid w:val="30F1BD0D"/>
    <w:rsid w:val="312DBCDB"/>
    <w:rsid w:val="314CE946"/>
    <w:rsid w:val="31BB44EC"/>
    <w:rsid w:val="31D61C48"/>
    <w:rsid w:val="336EE47F"/>
    <w:rsid w:val="34412CE8"/>
    <w:rsid w:val="3496FA07"/>
    <w:rsid w:val="351D20C2"/>
    <w:rsid w:val="36F846A1"/>
    <w:rsid w:val="3750424D"/>
    <w:rsid w:val="384BB6C0"/>
    <w:rsid w:val="38B97417"/>
    <w:rsid w:val="397FA210"/>
    <w:rsid w:val="398689E6"/>
    <w:rsid w:val="39C826EF"/>
    <w:rsid w:val="3A18E39A"/>
    <w:rsid w:val="3A4A6BCA"/>
    <w:rsid w:val="3A60330E"/>
    <w:rsid w:val="3AA77EA8"/>
    <w:rsid w:val="3B200E32"/>
    <w:rsid w:val="3DBB6EB8"/>
    <w:rsid w:val="3FC01FAA"/>
    <w:rsid w:val="4020AFA8"/>
    <w:rsid w:val="409FBDBB"/>
    <w:rsid w:val="40C1CCAA"/>
    <w:rsid w:val="410B9F64"/>
    <w:rsid w:val="436BBF29"/>
    <w:rsid w:val="4485C121"/>
    <w:rsid w:val="45379A91"/>
    <w:rsid w:val="45532CE2"/>
    <w:rsid w:val="46746949"/>
    <w:rsid w:val="474E6470"/>
    <w:rsid w:val="490B7355"/>
    <w:rsid w:val="4A116B7F"/>
    <w:rsid w:val="4A6C655C"/>
    <w:rsid w:val="4A813081"/>
    <w:rsid w:val="4B2EFE08"/>
    <w:rsid w:val="4B7DF44B"/>
    <w:rsid w:val="4CAF143B"/>
    <w:rsid w:val="4D670DC8"/>
    <w:rsid w:val="4D6CB1EE"/>
    <w:rsid w:val="4D7439D2"/>
    <w:rsid w:val="4D7853D6"/>
    <w:rsid w:val="4E50B882"/>
    <w:rsid w:val="4FBAA321"/>
    <w:rsid w:val="51A005DB"/>
    <w:rsid w:val="51AF15A3"/>
    <w:rsid w:val="520F7B66"/>
    <w:rsid w:val="5239818E"/>
    <w:rsid w:val="53F48DE0"/>
    <w:rsid w:val="565034A9"/>
    <w:rsid w:val="570D39D5"/>
    <w:rsid w:val="5730889A"/>
    <w:rsid w:val="57B9C716"/>
    <w:rsid w:val="57DD51AF"/>
    <w:rsid w:val="57E942DF"/>
    <w:rsid w:val="58BC1A2A"/>
    <w:rsid w:val="5A10FB5E"/>
    <w:rsid w:val="5B3ED15B"/>
    <w:rsid w:val="5C4A0756"/>
    <w:rsid w:val="5C65C128"/>
    <w:rsid w:val="5CC801FD"/>
    <w:rsid w:val="5CD1B817"/>
    <w:rsid w:val="5E2205C4"/>
    <w:rsid w:val="5E546950"/>
    <w:rsid w:val="5EE79C45"/>
    <w:rsid w:val="5FE86D4A"/>
    <w:rsid w:val="6110ABED"/>
    <w:rsid w:val="61377733"/>
    <w:rsid w:val="622F7BBF"/>
    <w:rsid w:val="624E9869"/>
    <w:rsid w:val="625D54B6"/>
    <w:rsid w:val="62D77C7A"/>
    <w:rsid w:val="631A4EEE"/>
    <w:rsid w:val="6433CC59"/>
    <w:rsid w:val="64F2F484"/>
    <w:rsid w:val="65327658"/>
    <w:rsid w:val="66E70B33"/>
    <w:rsid w:val="66EEE707"/>
    <w:rsid w:val="68A2B238"/>
    <w:rsid w:val="69335C4E"/>
    <w:rsid w:val="69D8DA06"/>
    <w:rsid w:val="6A4B5B3E"/>
    <w:rsid w:val="6B7031C7"/>
    <w:rsid w:val="6C980C44"/>
    <w:rsid w:val="6CE8B756"/>
    <w:rsid w:val="6E7662E2"/>
    <w:rsid w:val="6E9B0E37"/>
    <w:rsid w:val="6F4F9321"/>
    <w:rsid w:val="70A9E136"/>
    <w:rsid w:val="7147C4FC"/>
    <w:rsid w:val="71B45C98"/>
    <w:rsid w:val="728B2C31"/>
    <w:rsid w:val="7322CBF0"/>
    <w:rsid w:val="73E5B039"/>
    <w:rsid w:val="7400E8A5"/>
    <w:rsid w:val="76AB264F"/>
    <w:rsid w:val="7858A045"/>
    <w:rsid w:val="7ADFC1B5"/>
    <w:rsid w:val="7B38E911"/>
    <w:rsid w:val="7DBA3F63"/>
    <w:rsid w:val="7DBB1229"/>
    <w:rsid w:val="7EAEA24B"/>
    <w:rsid w:val="7F08A6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F3934"/>
  <w15:chartTrackingRefBased/>
  <w15:docId w15:val="{74AEC1BF-CD7B-44B2-BADE-ED0DD1DB3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50C"/>
    <w:rPr>
      <w:rFonts w:ascii="Times New Roman" w:hAnsi="Times New Roman"/>
    </w:rPr>
  </w:style>
  <w:style w:type="paragraph" w:styleId="Heading1">
    <w:name w:val="heading 1"/>
    <w:basedOn w:val="Normal"/>
    <w:next w:val="Normal"/>
    <w:link w:val="Heading1Char"/>
    <w:uiPriority w:val="9"/>
    <w:qFormat/>
    <w:rsid w:val="1582A46D"/>
    <w:pPr>
      <w:keepNext/>
      <w:keepLines/>
      <w:spacing w:before="240" w:after="0"/>
      <w:jc w:val="center"/>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1582A46D"/>
    <w:pPr>
      <w:keepNext/>
      <w:keepLines/>
      <w:spacing w:before="4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66CF2"/>
    <w:pPr>
      <w:keepNext/>
      <w:jc w:val="center"/>
      <w:outlineLvl w:val="2"/>
    </w:pPr>
    <w:rPr>
      <w:rFonts w:cs="Times New Roman"/>
      <w:bCs/>
      <w:szCs w:val="24"/>
    </w:rPr>
  </w:style>
  <w:style w:type="paragraph" w:styleId="Heading4">
    <w:name w:val="heading 4"/>
    <w:basedOn w:val="Normal"/>
    <w:next w:val="Normal"/>
    <w:link w:val="Heading4Char"/>
    <w:uiPriority w:val="9"/>
    <w:unhideWhenUsed/>
    <w:qFormat/>
    <w:rsid w:val="1582A4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1582A46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1582A46D"/>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1582A46D"/>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1582A46D"/>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1582A46D"/>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1582A46D"/>
    <w:pPr>
      <w:ind w:left="720"/>
      <w:contextualSpacing/>
    </w:pPr>
  </w:style>
  <w:style w:type="character" w:customStyle="1" w:styleId="Heading1Char">
    <w:name w:val="Heading 1 Char"/>
    <w:basedOn w:val="DefaultParagraphFont"/>
    <w:link w:val="Heading1"/>
    <w:uiPriority w:val="9"/>
    <w:rsid w:val="1582A46D"/>
    <w:rPr>
      <w:rFonts w:ascii="Times New Roman" w:eastAsiaTheme="majorEastAsia" w:hAnsi="Times New Roman" w:cstheme="majorBidi"/>
      <w:b/>
      <w:bCs/>
      <w:noProof w:val="0"/>
      <w:sz w:val="32"/>
      <w:szCs w:val="32"/>
      <w:lang w:val="en-US"/>
    </w:rPr>
  </w:style>
  <w:style w:type="character" w:customStyle="1" w:styleId="Heading2Char">
    <w:name w:val="Heading 2 Char"/>
    <w:basedOn w:val="DefaultParagraphFont"/>
    <w:link w:val="Heading2"/>
    <w:uiPriority w:val="9"/>
    <w:rsid w:val="1582A46D"/>
    <w:rPr>
      <w:rFonts w:ascii="Times New Roman" w:eastAsiaTheme="majorEastAsia" w:hAnsi="Times New Roman" w:cstheme="majorBidi"/>
      <w:b/>
      <w:bCs/>
      <w:noProof w:val="0"/>
      <w:sz w:val="26"/>
      <w:szCs w:val="26"/>
      <w:lang w:val="en-US"/>
    </w:rPr>
  </w:style>
  <w:style w:type="paragraph" w:styleId="TOCHeading">
    <w:name w:val="TOC Heading"/>
    <w:basedOn w:val="Heading1"/>
    <w:next w:val="Normal"/>
    <w:uiPriority w:val="39"/>
    <w:unhideWhenUsed/>
    <w:qFormat/>
    <w:rsid w:val="1582A46D"/>
  </w:style>
  <w:style w:type="paragraph" w:styleId="TOC1">
    <w:name w:val="toc 1"/>
    <w:basedOn w:val="Normal"/>
    <w:next w:val="Normal"/>
    <w:uiPriority w:val="39"/>
    <w:unhideWhenUsed/>
    <w:rsid w:val="1582A46D"/>
    <w:pPr>
      <w:spacing w:after="100"/>
    </w:pPr>
  </w:style>
  <w:style w:type="paragraph" w:styleId="TOC2">
    <w:name w:val="toc 2"/>
    <w:basedOn w:val="Normal"/>
    <w:next w:val="Normal"/>
    <w:uiPriority w:val="39"/>
    <w:unhideWhenUsed/>
    <w:rsid w:val="1582A46D"/>
    <w:pPr>
      <w:spacing w:after="100"/>
      <w:ind w:left="220"/>
    </w:pPr>
  </w:style>
  <w:style w:type="character" w:styleId="Hyperlink">
    <w:name w:val="Hyperlink"/>
    <w:basedOn w:val="DefaultParagraphFont"/>
    <w:uiPriority w:val="99"/>
    <w:unhideWhenUsed/>
    <w:rsid w:val="00355CA1"/>
    <w:rPr>
      <w:color w:val="0563C1" w:themeColor="hyperlink"/>
      <w:u w:val="single"/>
    </w:rPr>
  </w:style>
  <w:style w:type="paragraph" w:styleId="BodyTextIndent">
    <w:name w:val="Body Text Indent"/>
    <w:basedOn w:val="Normal"/>
    <w:link w:val="BodyTextIndentChar"/>
    <w:uiPriority w:val="99"/>
    <w:unhideWhenUsed/>
    <w:rsid w:val="1582A46D"/>
    <w:pPr>
      <w:ind w:firstLine="720"/>
    </w:pPr>
    <w:rPr>
      <w:rFonts w:cs="Times New Roman"/>
      <w:sz w:val="24"/>
      <w:szCs w:val="24"/>
    </w:rPr>
  </w:style>
  <w:style w:type="character" w:customStyle="1" w:styleId="BodyTextIndentChar">
    <w:name w:val="Body Text Indent Char"/>
    <w:basedOn w:val="DefaultParagraphFont"/>
    <w:link w:val="BodyTextIndent"/>
    <w:uiPriority w:val="99"/>
    <w:rsid w:val="1582A46D"/>
    <w:rPr>
      <w:rFonts w:ascii="Times New Roman" w:eastAsiaTheme="minorEastAsia" w:hAnsi="Times New Roman" w:cs="Times New Roman"/>
      <w:noProof w:val="0"/>
      <w:sz w:val="24"/>
      <w:szCs w:val="24"/>
      <w:lang w:val="en-US"/>
    </w:rPr>
  </w:style>
  <w:style w:type="paragraph" w:styleId="CommentText">
    <w:name w:val="annotation text"/>
    <w:basedOn w:val="Normal"/>
    <w:link w:val="CommentTextChar"/>
    <w:uiPriority w:val="99"/>
    <w:unhideWhenUsed/>
    <w:rsid w:val="1582A46D"/>
    <w:rPr>
      <w:sz w:val="20"/>
      <w:szCs w:val="20"/>
    </w:rPr>
  </w:style>
  <w:style w:type="character" w:customStyle="1" w:styleId="CommentTextChar">
    <w:name w:val="Comment Text Char"/>
    <w:basedOn w:val="DefaultParagraphFont"/>
    <w:link w:val="CommentText"/>
    <w:uiPriority w:val="99"/>
    <w:rsid w:val="1582A46D"/>
    <w:rPr>
      <w:noProof w:val="0"/>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1582A46D"/>
    <w:pPr>
      <w:spacing w:beforeAutospacing="1" w:afterAutospacing="1"/>
    </w:pPr>
    <w:rPr>
      <w:rFonts w:eastAsia="Times New Roman" w:cs="Times New Roman"/>
      <w:sz w:val="24"/>
      <w:szCs w:val="24"/>
    </w:rPr>
  </w:style>
  <w:style w:type="paragraph" w:styleId="CommentSubject">
    <w:name w:val="annotation subject"/>
    <w:basedOn w:val="CommentText"/>
    <w:next w:val="CommentText"/>
    <w:link w:val="CommentSubjectChar"/>
    <w:uiPriority w:val="99"/>
    <w:semiHidden/>
    <w:unhideWhenUsed/>
    <w:rsid w:val="1582A46D"/>
    <w:rPr>
      <w:b/>
      <w:bCs/>
    </w:rPr>
  </w:style>
  <w:style w:type="character" w:customStyle="1" w:styleId="CommentSubjectChar">
    <w:name w:val="Comment Subject Char"/>
    <w:basedOn w:val="CommentTextChar"/>
    <w:link w:val="CommentSubject"/>
    <w:uiPriority w:val="99"/>
    <w:semiHidden/>
    <w:rsid w:val="1582A46D"/>
    <w:rPr>
      <w:b/>
      <w:bCs/>
      <w:noProof w:val="0"/>
      <w:sz w:val="20"/>
      <w:szCs w:val="20"/>
      <w:lang w:val="en-US"/>
    </w:rPr>
  </w:style>
  <w:style w:type="character" w:styleId="UnresolvedMention">
    <w:name w:val="Unresolved Mention"/>
    <w:basedOn w:val="DefaultParagraphFont"/>
    <w:uiPriority w:val="99"/>
    <w:semiHidden/>
    <w:unhideWhenUsed/>
    <w:rsid w:val="00A36E73"/>
    <w:rPr>
      <w:color w:val="605E5C"/>
      <w:shd w:val="clear" w:color="auto" w:fill="E1DFDD"/>
    </w:rPr>
  </w:style>
  <w:style w:type="paragraph" w:styleId="Header">
    <w:name w:val="header"/>
    <w:basedOn w:val="Normal"/>
    <w:link w:val="HeaderChar"/>
    <w:uiPriority w:val="99"/>
    <w:unhideWhenUsed/>
    <w:rsid w:val="1582A46D"/>
    <w:pPr>
      <w:tabs>
        <w:tab w:val="center" w:pos="4680"/>
        <w:tab w:val="right" w:pos="9360"/>
      </w:tabs>
      <w:spacing w:after="0"/>
    </w:pPr>
  </w:style>
  <w:style w:type="character" w:customStyle="1" w:styleId="HeaderChar">
    <w:name w:val="Header Char"/>
    <w:basedOn w:val="DefaultParagraphFont"/>
    <w:link w:val="Header"/>
    <w:uiPriority w:val="99"/>
    <w:rsid w:val="1582A46D"/>
    <w:rPr>
      <w:noProof w:val="0"/>
      <w:lang w:val="en-US"/>
    </w:rPr>
  </w:style>
  <w:style w:type="paragraph" w:styleId="Footer">
    <w:name w:val="footer"/>
    <w:basedOn w:val="Normal"/>
    <w:link w:val="FooterChar"/>
    <w:uiPriority w:val="99"/>
    <w:unhideWhenUsed/>
    <w:rsid w:val="1582A46D"/>
    <w:pPr>
      <w:tabs>
        <w:tab w:val="center" w:pos="4680"/>
        <w:tab w:val="right" w:pos="9360"/>
      </w:tabs>
      <w:spacing w:after="0"/>
    </w:pPr>
  </w:style>
  <w:style w:type="character" w:customStyle="1" w:styleId="FooterChar">
    <w:name w:val="Footer Char"/>
    <w:basedOn w:val="DefaultParagraphFont"/>
    <w:link w:val="Footer"/>
    <w:uiPriority w:val="99"/>
    <w:rsid w:val="1582A46D"/>
    <w:rPr>
      <w:noProof w:val="0"/>
      <w:lang w:val="en-US"/>
    </w:rPr>
  </w:style>
  <w:style w:type="table" w:styleId="TableGrid">
    <w:name w:val="Table Grid"/>
    <w:basedOn w:val="TableNormal"/>
    <w:uiPriority w:val="39"/>
    <w:rsid w:val="005D1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1582A46D"/>
    <w:pPr>
      <w:jc w:val="center"/>
    </w:pPr>
    <w:rPr>
      <w:noProof/>
    </w:rPr>
  </w:style>
  <w:style w:type="character" w:customStyle="1" w:styleId="BodyTextChar">
    <w:name w:val="Body Text Char"/>
    <w:basedOn w:val="DefaultParagraphFont"/>
    <w:link w:val="BodyText"/>
    <w:uiPriority w:val="99"/>
    <w:rsid w:val="1582A46D"/>
    <w:rPr>
      <w:noProof/>
      <w:lang w:val="en-US"/>
    </w:rPr>
  </w:style>
  <w:style w:type="paragraph" w:styleId="Caption">
    <w:name w:val="caption"/>
    <w:basedOn w:val="Normal"/>
    <w:next w:val="Normal"/>
    <w:uiPriority w:val="35"/>
    <w:unhideWhenUsed/>
    <w:qFormat/>
    <w:rsid w:val="1582A46D"/>
    <w:pPr>
      <w:spacing w:after="200"/>
    </w:pPr>
    <w:rPr>
      <w:i/>
      <w:iCs/>
      <w:color w:val="44546A" w:themeColor="text2"/>
      <w:sz w:val="18"/>
      <w:szCs w:val="18"/>
    </w:rPr>
  </w:style>
  <w:style w:type="paragraph" w:styleId="BodyTextIndent2">
    <w:name w:val="Body Text Indent 2"/>
    <w:basedOn w:val="Normal"/>
    <w:link w:val="BodyTextIndent2Char"/>
    <w:uiPriority w:val="99"/>
    <w:unhideWhenUsed/>
    <w:rsid w:val="1582A46D"/>
    <w:pPr>
      <w:ind w:firstLine="390"/>
    </w:pPr>
    <w:rPr>
      <w:rFonts w:cs="Times New Roman"/>
      <w:sz w:val="24"/>
      <w:szCs w:val="24"/>
    </w:rPr>
  </w:style>
  <w:style w:type="character" w:customStyle="1" w:styleId="BodyTextIndent2Char">
    <w:name w:val="Body Text Indent 2 Char"/>
    <w:basedOn w:val="DefaultParagraphFont"/>
    <w:link w:val="BodyTextIndent2"/>
    <w:uiPriority w:val="99"/>
    <w:rsid w:val="1582A46D"/>
    <w:rPr>
      <w:rFonts w:ascii="Times New Roman" w:eastAsiaTheme="minorEastAsia" w:hAnsi="Times New Roman" w:cs="Times New Roman"/>
      <w:noProof w:val="0"/>
      <w:sz w:val="24"/>
      <w:szCs w:val="24"/>
      <w:lang w:val="en-US"/>
    </w:rPr>
  </w:style>
  <w:style w:type="character" w:customStyle="1" w:styleId="Heading3Char">
    <w:name w:val="Heading 3 Char"/>
    <w:basedOn w:val="DefaultParagraphFont"/>
    <w:link w:val="Heading3"/>
    <w:uiPriority w:val="9"/>
    <w:rsid w:val="00566CF2"/>
    <w:rPr>
      <w:rFonts w:ascii="Times New Roman" w:hAnsi="Times New Roman" w:cs="Times New Roman"/>
      <w:bCs/>
      <w:szCs w:val="24"/>
    </w:rPr>
  </w:style>
  <w:style w:type="paragraph" w:styleId="TOC3">
    <w:name w:val="toc 3"/>
    <w:basedOn w:val="Normal"/>
    <w:next w:val="Normal"/>
    <w:uiPriority w:val="39"/>
    <w:unhideWhenUsed/>
    <w:rsid w:val="1582A46D"/>
    <w:pPr>
      <w:spacing w:after="100"/>
      <w:ind w:left="440"/>
    </w:pPr>
  </w:style>
  <w:style w:type="paragraph" w:styleId="BodyTextIndent3">
    <w:name w:val="Body Text Indent 3"/>
    <w:basedOn w:val="Normal"/>
    <w:link w:val="BodyTextIndent3Char"/>
    <w:uiPriority w:val="99"/>
    <w:unhideWhenUsed/>
    <w:rsid w:val="1582A46D"/>
    <w:pPr>
      <w:ind w:firstLine="720"/>
    </w:pPr>
    <w:rPr>
      <w:rFonts w:eastAsia="Times New Roman" w:cs="Times New Roman"/>
      <w:color w:val="000000" w:themeColor="text1"/>
      <w:sz w:val="24"/>
      <w:szCs w:val="24"/>
    </w:rPr>
  </w:style>
  <w:style w:type="character" w:customStyle="1" w:styleId="BodyTextIndent3Char">
    <w:name w:val="Body Text Indent 3 Char"/>
    <w:basedOn w:val="DefaultParagraphFont"/>
    <w:link w:val="BodyTextIndent3"/>
    <w:uiPriority w:val="99"/>
    <w:rsid w:val="1582A46D"/>
    <w:rPr>
      <w:rFonts w:ascii="Times New Roman" w:eastAsia="Times New Roman" w:hAnsi="Times New Roman" w:cs="Times New Roman"/>
      <w:noProof w:val="0"/>
      <w:color w:val="000000" w:themeColor="text1"/>
      <w:sz w:val="24"/>
      <w:szCs w:val="24"/>
      <w:lang w:val="en-US"/>
    </w:rPr>
  </w:style>
  <w:style w:type="paragraph" w:customStyle="1" w:styleId="paragraph">
    <w:name w:val="paragraph"/>
    <w:basedOn w:val="Normal"/>
    <w:uiPriority w:val="1"/>
    <w:rsid w:val="1582A46D"/>
    <w:pPr>
      <w:spacing w:beforeAutospacing="1" w:afterAutospacing="1"/>
    </w:pPr>
    <w:rPr>
      <w:rFonts w:eastAsia="Times New Roman" w:cs="Times New Roman"/>
      <w:sz w:val="24"/>
      <w:szCs w:val="24"/>
    </w:rPr>
  </w:style>
  <w:style w:type="character" w:customStyle="1" w:styleId="normaltextrun">
    <w:name w:val="normaltextrun"/>
    <w:basedOn w:val="DefaultParagraphFont"/>
    <w:rsid w:val="002F150C"/>
  </w:style>
  <w:style w:type="character" w:customStyle="1" w:styleId="eop">
    <w:name w:val="eop"/>
    <w:basedOn w:val="DefaultParagraphFont"/>
    <w:rsid w:val="002F150C"/>
  </w:style>
  <w:style w:type="character" w:customStyle="1" w:styleId="tabchar">
    <w:name w:val="tabchar"/>
    <w:basedOn w:val="DefaultParagraphFont"/>
    <w:rsid w:val="007D2C41"/>
  </w:style>
  <w:style w:type="character" w:customStyle="1" w:styleId="wacimagecontainer">
    <w:name w:val="wacimagecontainer"/>
    <w:basedOn w:val="DefaultParagraphFont"/>
    <w:rsid w:val="00432A55"/>
  </w:style>
  <w:style w:type="paragraph" w:styleId="TableofFigures">
    <w:name w:val="table of figures"/>
    <w:basedOn w:val="Normal"/>
    <w:next w:val="Normal"/>
    <w:uiPriority w:val="99"/>
    <w:unhideWhenUsed/>
    <w:rsid w:val="1582A46D"/>
    <w:pPr>
      <w:spacing w:after="0"/>
    </w:pPr>
  </w:style>
  <w:style w:type="paragraph" w:styleId="Title">
    <w:name w:val="Title"/>
    <w:basedOn w:val="Normal"/>
    <w:next w:val="Normal"/>
    <w:link w:val="TitleChar"/>
    <w:uiPriority w:val="10"/>
    <w:qFormat/>
    <w:rsid w:val="1582A46D"/>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1582A46D"/>
    <w:rPr>
      <w:rFonts w:eastAsiaTheme="minorEastAsia"/>
      <w:color w:val="5A5A5A"/>
    </w:rPr>
  </w:style>
  <w:style w:type="paragraph" w:styleId="Quote">
    <w:name w:val="Quote"/>
    <w:basedOn w:val="Normal"/>
    <w:next w:val="Normal"/>
    <w:link w:val="QuoteChar"/>
    <w:uiPriority w:val="29"/>
    <w:qFormat/>
    <w:rsid w:val="1582A46D"/>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1582A46D"/>
    <w:pPr>
      <w:spacing w:before="360" w:after="360"/>
      <w:ind w:left="864" w:right="864"/>
      <w:jc w:val="center"/>
    </w:pPr>
    <w:rPr>
      <w:i/>
      <w:iCs/>
      <w:color w:val="4472C4" w:themeColor="accent1"/>
    </w:rPr>
  </w:style>
  <w:style w:type="character" w:customStyle="1" w:styleId="Heading4Char">
    <w:name w:val="Heading 4 Char"/>
    <w:basedOn w:val="DefaultParagraphFont"/>
    <w:link w:val="Heading4"/>
    <w:uiPriority w:val="9"/>
    <w:rsid w:val="1582A46D"/>
    <w:rPr>
      <w:rFonts w:asciiTheme="majorHAnsi" w:eastAsiaTheme="majorEastAsia" w:hAnsiTheme="majorHAnsi" w:cstheme="majorBidi"/>
      <w:i/>
      <w:iCs/>
      <w:noProof w:val="0"/>
      <w:color w:val="2F5496" w:themeColor="accent1" w:themeShade="BF"/>
      <w:lang w:val="en-US"/>
    </w:rPr>
  </w:style>
  <w:style w:type="character" w:customStyle="1" w:styleId="Heading5Char">
    <w:name w:val="Heading 5 Char"/>
    <w:basedOn w:val="DefaultParagraphFont"/>
    <w:link w:val="Heading5"/>
    <w:uiPriority w:val="9"/>
    <w:rsid w:val="1582A46D"/>
    <w:rPr>
      <w:rFonts w:asciiTheme="majorHAnsi" w:eastAsiaTheme="majorEastAsia" w:hAnsiTheme="majorHAnsi" w:cstheme="majorBidi"/>
      <w:noProof w:val="0"/>
      <w:color w:val="2F5496" w:themeColor="accent1" w:themeShade="BF"/>
      <w:lang w:val="en-US"/>
    </w:rPr>
  </w:style>
  <w:style w:type="character" w:customStyle="1" w:styleId="Heading6Char">
    <w:name w:val="Heading 6 Char"/>
    <w:basedOn w:val="DefaultParagraphFont"/>
    <w:link w:val="Heading6"/>
    <w:uiPriority w:val="9"/>
    <w:rsid w:val="1582A46D"/>
    <w:rPr>
      <w:rFonts w:asciiTheme="majorHAnsi" w:eastAsiaTheme="majorEastAsia" w:hAnsiTheme="majorHAnsi" w:cstheme="majorBidi"/>
      <w:noProof w:val="0"/>
      <w:color w:val="1F3763"/>
      <w:lang w:val="en-US"/>
    </w:rPr>
  </w:style>
  <w:style w:type="character" w:customStyle="1" w:styleId="Heading7Char">
    <w:name w:val="Heading 7 Char"/>
    <w:basedOn w:val="DefaultParagraphFont"/>
    <w:link w:val="Heading7"/>
    <w:uiPriority w:val="9"/>
    <w:rsid w:val="1582A46D"/>
    <w:rPr>
      <w:rFonts w:asciiTheme="majorHAnsi" w:eastAsiaTheme="majorEastAsia" w:hAnsiTheme="majorHAnsi" w:cstheme="majorBidi"/>
      <w:i/>
      <w:iCs/>
      <w:noProof w:val="0"/>
      <w:color w:val="1F3763"/>
      <w:lang w:val="en-US"/>
    </w:rPr>
  </w:style>
  <w:style w:type="character" w:customStyle="1" w:styleId="Heading8Char">
    <w:name w:val="Heading 8 Char"/>
    <w:basedOn w:val="DefaultParagraphFont"/>
    <w:link w:val="Heading8"/>
    <w:uiPriority w:val="9"/>
    <w:rsid w:val="1582A46D"/>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1582A46D"/>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1582A46D"/>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1582A46D"/>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1582A46D"/>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1582A46D"/>
    <w:rPr>
      <w:i/>
      <w:iCs/>
      <w:noProof w:val="0"/>
      <w:color w:val="4472C4" w:themeColor="accent1"/>
      <w:lang w:val="en-US"/>
    </w:rPr>
  </w:style>
  <w:style w:type="paragraph" w:styleId="TOC4">
    <w:name w:val="toc 4"/>
    <w:basedOn w:val="Normal"/>
    <w:next w:val="Normal"/>
    <w:uiPriority w:val="39"/>
    <w:unhideWhenUsed/>
    <w:rsid w:val="1582A46D"/>
    <w:pPr>
      <w:spacing w:after="100"/>
      <w:ind w:left="660"/>
    </w:pPr>
  </w:style>
  <w:style w:type="paragraph" w:styleId="TOC5">
    <w:name w:val="toc 5"/>
    <w:basedOn w:val="Normal"/>
    <w:next w:val="Normal"/>
    <w:uiPriority w:val="39"/>
    <w:unhideWhenUsed/>
    <w:rsid w:val="1582A46D"/>
    <w:pPr>
      <w:spacing w:after="100"/>
      <w:ind w:left="880"/>
    </w:pPr>
  </w:style>
  <w:style w:type="paragraph" w:styleId="TOC6">
    <w:name w:val="toc 6"/>
    <w:basedOn w:val="Normal"/>
    <w:next w:val="Normal"/>
    <w:uiPriority w:val="39"/>
    <w:unhideWhenUsed/>
    <w:rsid w:val="1582A46D"/>
    <w:pPr>
      <w:spacing w:after="100"/>
      <w:ind w:left="1100"/>
    </w:pPr>
  </w:style>
  <w:style w:type="paragraph" w:styleId="TOC7">
    <w:name w:val="toc 7"/>
    <w:basedOn w:val="Normal"/>
    <w:next w:val="Normal"/>
    <w:uiPriority w:val="39"/>
    <w:unhideWhenUsed/>
    <w:rsid w:val="1582A46D"/>
    <w:pPr>
      <w:spacing w:after="100"/>
      <w:ind w:left="1320"/>
    </w:pPr>
  </w:style>
  <w:style w:type="paragraph" w:styleId="TOC8">
    <w:name w:val="toc 8"/>
    <w:basedOn w:val="Normal"/>
    <w:next w:val="Normal"/>
    <w:uiPriority w:val="39"/>
    <w:unhideWhenUsed/>
    <w:rsid w:val="1582A46D"/>
    <w:pPr>
      <w:spacing w:after="100"/>
      <w:ind w:left="1540"/>
    </w:pPr>
  </w:style>
  <w:style w:type="paragraph" w:styleId="TOC9">
    <w:name w:val="toc 9"/>
    <w:basedOn w:val="Normal"/>
    <w:next w:val="Normal"/>
    <w:uiPriority w:val="39"/>
    <w:unhideWhenUsed/>
    <w:rsid w:val="1582A46D"/>
    <w:pPr>
      <w:spacing w:after="100"/>
      <w:ind w:left="1760"/>
    </w:pPr>
  </w:style>
  <w:style w:type="paragraph" w:styleId="EndnoteText">
    <w:name w:val="endnote text"/>
    <w:basedOn w:val="Normal"/>
    <w:link w:val="EndnoteTextChar"/>
    <w:uiPriority w:val="99"/>
    <w:semiHidden/>
    <w:unhideWhenUsed/>
    <w:rsid w:val="1582A46D"/>
    <w:pPr>
      <w:spacing w:after="0"/>
    </w:pPr>
    <w:rPr>
      <w:sz w:val="20"/>
      <w:szCs w:val="20"/>
    </w:rPr>
  </w:style>
  <w:style w:type="character" w:customStyle="1" w:styleId="EndnoteTextChar">
    <w:name w:val="Endnote Text Char"/>
    <w:basedOn w:val="DefaultParagraphFont"/>
    <w:link w:val="EndnoteText"/>
    <w:uiPriority w:val="99"/>
    <w:semiHidden/>
    <w:rsid w:val="1582A46D"/>
    <w:rPr>
      <w:noProof w:val="0"/>
      <w:sz w:val="20"/>
      <w:szCs w:val="20"/>
      <w:lang w:val="en-US"/>
    </w:rPr>
  </w:style>
  <w:style w:type="paragraph" w:styleId="FootnoteText">
    <w:name w:val="footnote text"/>
    <w:basedOn w:val="Normal"/>
    <w:link w:val="FootnoteTextChar"/>
    <w:uiPriority w:val="99"/>
    <w:semiHidden/>
    <w:unhideWhenUsed/>
    <w:rsid w:val="1582A46D"/>
    <w:pPr>
      <w:spacing w:after="0"/>
    </w:pPr>
    <w:rPr>
      <w:sz w:val="20"/>
      <w:szCs w:val="20"/>
    </w:rPr>
  </w:style>
  <w:style w:type="character" w:customStyle="1" w:styleId="FootnoteTextChar">
    <w:name w:val="Footnote Text Char"/>
    <w:basedOn w:val="DefaultParagraphFont"/>
    <w:link w:val="FootnoteText"/>
    <w:uiPriority w:val="99"/>
    <w:semiHidden/>
    <w:rsid w:val="1582A46D"/>
    <w:rPr>
      <w:noProof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92102">
      <w:bodyDiv w:val="1"/>
      <w:marLeft w:val="0"/>
      <w:marRight w:val="0"/>
      <w:marTop w:val="0"/>
      <w:marBottom w:val="0"/>
      <w:divBdr>
        <w:top w:val="none" w:sz="0" w:space="0" w:color="auto"/>
        <w:left w:val="none" w:sz="0" w:space="0" w:color="auto"/>
        <w:bottom w:val="none" w:sz="0" w:space="0" w:color="auto"/>
        <w:right w:val="none" w:sz="0" w:space="0" w:color="auto"/>
      </w:divBdr>
      <w:divsChild>
        <w:div w:id="115225644">
          <w:marLeft w:val="0"/>
          <w:marRight w:val="0"/>
          <w:marTop w:val="0"/>
          <w:marBottom w:val="0"/>
          <w:divBdr>
            <w:top w:val="none" w:sz="0" w:space="0" w:color="auto"/>
            <w:left w:val="none" w:sz="0" w:space="0" w:color="auto"/>
            <w:bottom w:val="none" w:sz="0" w:space="0" w:color="auto"/>
            <w:right w:val="none" w:sz="0" w:space="0" w:color="auto"/>
          </w:divBdr>
        </w:div>
        <w:div w:id="160706553">
          <w:marLeft w:val="0"/>
          <w:marRight w:val="0"/>
          <w:marTop w:val="0"/>
          <w:marBottom w:val="0"/>
          <w:divBdr>
            <w:top w:val="none" w:sz="0" w:space="0" w:color="auto"/>
            <w:left w:val="none" w:sz="0" w:space="0" w:color="auto"/>
            <w:bottom w:val="none" w:sz="0" w:space="0" w:color="auto"/>
            <w:right w:val="none" w:sz="0" w:space="0" w:color="auto"/>
          </w:divBdr>
        </w:div>
        <w:div w:id="979768144">
          <w:marLeft w:val="0"/>
          <w:marRight w:val="0"/>
          <w:marTop w:val="0"/>
          <w:marBottom w:val="0"/>
          <w:divBdr>
            <w:top w:val="none" w:sz="0" w:space="0" w:color="auto"/>
            <w:left w:val="none" w:sz="0" w:space="0" w:color="auto"/>
            <w:bottom w:val="none" w:sz="0" w:space="0" w:color="auto"/>
            <w:right w:val="none" w:sz="0" w:space="0" w:color="auto"/>
          </w:divBdr>
        </w:div>
        <w:div w:id="1803572507">
          <w:marLeft w:val="0"/>
          <w:marRight w:val="0"/>
          <w:marTop w:val="0"/>
          <w:marBottom w:val="0"/>
          <w:divBdr>
            <w:top w:val="none" w:sz="0" w:space="0" w:color="auto"/>
            <w:left w:val="none" w:sz="0" w:space="0" w:color="auto"/>
            <w:bottom w:val="none" w:sz="0" w:space="0" w:color="auto"/>
            <w:right w:val="none" w:sz="0" w:space="0" w:color="auto"/>
          </w:divBdr>
        </w:div>
        <w:div w:id="1964730472">
          <w:marLeft w:val="0"/>
          <w:marRight w:val="0"/>
          <w:marTop w:val="0"/>
          <w:marBottom w:val="0"/>
          <w:divBdr>
            <w:top w:val="none" w:sz="0" w:space="0" w:color="auto"/>
            <w:left w:val="none" w:sz="0" w:space="0" w:color="auto"/>
            <w:bottom w:val="none" w:sz="0" w:space="0" w:color="auto"/>
            <w:right w:val="none" w:sz="0" w:space="0" w:color="auto"/>
          </w:divBdr>
        </w:div>
      </w:divsChild>
    </w:div>
    <w:div w:id="45034493">
      <w:bodyDiv w:val="1"/>
      <w:marLeft w:val="0"/>
      <w:marRight w:val="0"/>
      <w:marTop w:val="0"/>
      <w:marBottom w:val="0"/>
      <w:divBdr>
        <w:top w:val="none" w:sz="0" w:space="0" w:color="auto"/>
        <w:left w:val="none" w:sz="0" w:space="0" w:color="auto"/>
        <w:bottom w:val="none" w:sz="0" w:space="0" w:color="auto"/>
        <w:right w:val="none" w:sz="0" w:space="0" w:color="auto"/>
      </w:divBdr>
      <w:divsChild>
        <w:div w:id="522744387">
          <w:marLeft w:val="0"/>
          <w:marRight w:val="0"/>
          <w:marTop w:val="0"/>
          <w:marBottom w:val="0"/>
          <w:divBdr>
            <w:top w:val="none" w:sz="0" w:space="0" w:color="auto"/>
            <w:left w:val="none" w:sz="0" w:space="0" w:color="auto"/>
            <w:bottom w:val="none" w:sz="0" w:space="0" w:color="auto"/>
            <w:right w:val="none" w:sz="0" w:space="0" w:color="auto"/>
          </w:divBdr>
        </w:div>
        <w:div w:id="547684604">
          <w:marLeft w:val="0"/>
          <w:marRight w:val="0"/>
          <w:marTop w:val="0"/>
          <w:marBottom w:val="0"/>
          <w:divBdr>
            <w:top w:val="none" w:sz="0" w:space="0" w:color="auto"/>
            <w:left w:val="none" w:sz="0" w:space="0" w:color="auto"/>
            <w:bottom w:val="none" w:sz="0" w:space="0" w:color="auto"/>
            <w:right w:val="none" w:sz="0" w:space="0" w:color="auto"/>
          </w:divBdr>
        </w:div>
        <w:div w:id="1411385481">
          <w:marLeft w:val="0"/>
          <w:marRight w:val="0"/>
          <w:marTop w:val="0"/>
          <w:marBottom w:val="0"/>
          <w:divBdr>
            <w:top w:val="none" w:sz="0" w:space="0" w:color="auto"/>
            <w:left w:val="none" w:sz="0" w:space="0" w:color="auto"/>
            <w:bottom w:val="none" w:sz="0" w:space="0" w:color="auto"/>
            <w:right w:val="none" w:sz="0" w:space="0" w:color="auto"/>
          </w:divBdr>
        </w:div>
      </w:divsChild>
    </w:div>
    <w:div w:id="124546959">
      <w:bodyDiv w:val="1"/>
      <w:marLeft w:val="0"/>
      <w:marRight w:val="0"/>
      <w:marTop w:val="0"/>
      <w:marBottom w:val="0"/>
      <w:divBdr>
        <w:top w:val="none" w:sz="0" w:space="0" w:color="auto"/>
        <w:left w:val="none" w:sz="0" w:space="0" w:color="auto"/>
        <w:bottom w:val="none" w:sz="0" w:space="0" w:color="auto"/>
        <w:right w:val="none" w:sz="0" w:space="0" w:color="auto"/>
      </w:divBdr>
    </w:div>
    <w:div w:id="164563324">
      <w:bodyDiv w:val="1"/>
      <w:marLeft w:val="0"/>
      <w:marRight w:val="0"/>
      <w:marTop w:val="0"/>
      <w:marBottom w:val="0"/>
      <w:divBdr>
        <w:top w:val="none" w:sz="0" w:space="0" w:color="auto"/>
        <w:left w:val="none" w:sz="0" w:space="0" w:color="auto"/>
        <w:bottom w:val="none" w:sz="0" w:space="0" w:color="auto"/>
        <w:right w:val="none" w:sz="0" w:space="0" w:color="auto"/>
      </w:divBdr>
      <w:divsChild>
        <w:div w:id="442266245">
          <w:marLeft w:val="0"/>
          <w:marRight w:val="0"/>
          <w:marTop w:val="0"/>
          <w:marBottom w:val="0"/>
          <w:divBdr>
            <w:top w:val="none" w:sz="0" w:space="0" w:color="auto"/>
            <w:left w:val="none" w:sz="0" w:space="0" w:color="auto"/>
            <w:bottom w:val="none" w:sz="0" w:space="0" w:color="auto"/>
            <w:right w:val="none" w:sz="0" w:space="0" w:color="auto"/>
          </w:divBdr>
        </w:div>
        <w:div w:id="893657134">
          <w:marLeft w:val="0"/>
          <w:marRight w:val="0"/>
          <w:marTop w:val="0"/>
          <w:marBottom w:val="0"/>
          <w:divBdr>
            <w:top w:val="none" w:sz="0" w:space="0" w:color="auto"/>
            <w:left w:val="none" w:sz="0" w:space="0" w:color="auto"/>
            <w:bottom w:val="none" w:sz="0" w:space="0" w:color="auto"/>
            <w:right w:val="none" w:sz="0" w:space="0" w:color="auto"/>
          </w:divBdr>
        </w:div>
        <w:div w:id="1210413953">
          <w:marLeft w:val="0"/>
          <w:marRight w:val="0"/>
          <w:marTop w:val="0"/>
          <w:marBottom w:val="0"/>
          <w:divBdr>
            <w:top w:val="none" w:sz="0" w:space="0" w:color="auto"/>
            <w:left w:val="none" w:sz="0" w:space="0" w:color="auto"/>
            <w:bottom w:val="none" w:sz="0" w:space="0" w:color="auto"/>
            <w:right w:val="none" w:sz="0" w:space="0" w:color="auto"/>
          </w:divBdr>
        </w:div>
        <w:div w:id="2114086616">
          <w:marLeft w:val="0"/>
          <w:marRight w:val="0"/>
          <w:marTop w:val="0"/>
          <w:marBottom w:val="0"/>
          <w:divBdr>
            <w:top w:val="none" w:sz="0" w:space="0" w:color="auto"/>
            <w:left w:val="none" w:sz="0" w:space="0" w:color="auto"/>
            <w:bottom w:val="none" w:sz="0" w:space="0" w:color="auto"/>
            <w:right w:val="none" w:sz="0" w:space="0" w:color="auto"/>
          </w:divBdr>
        </w:div>
      </w:divsChild>
    </w:div>
    <w:div w:id="225646922">
      <w:bodyDiv w:val="1"/>
      <w:marLeft w:val="0"/>
      <w:marRight w:val="0"/>
      <w:marTop w:val="0"/>
      <w:marBottom w:val="0"/>
      <w:divBdr>
        <w:top w:val="none" w:sz="0" w:space="0" w:color="auto"/>
        <w:left w:val="none" w:sz="0" w:space="0" w:color="auto"/>
        <w:bottom w:val="none" w:sz="0" w:space="0" w:color="auto"/>
        <w:right w:val="none" w:sz="0" w:space="0" w:color="auto"/>
      </w:divBdr>
      <w:divsChild>
        <w:div w:id="936037">
          <w:marLeft w:val="0"/>
          <w:marRight w:val="0"/>
          <w:marTop w:val="0"/>
          <w:marBottom w:val="0"/>
          <w:divBdr>
            <w:top w:val="none" w:sz="0" w:space="0" w:color="auto"/>
            <w:left w:val="none" w:sz="0" w:space="0" w:color="auto"/>
            <w:bottom w:val="none" w:sz="0" w:space="0" w:color="auto"/>
            <w:right w:val="none" w:sz="0" w:space="0" w:color="auto"/>
          </w:divBdr>
        </w:div>
        <w:div w:id="3746966">
          <w:marLeft w:val="0"/>
          <w:marRight w:val="0"/>
          <w:marTop w:val="0"/>
          <w:marBottom w:val="0"/>
          <w:divBdr>
            <w:top w:val="none" w:sz="0" w:space="0" w:color="auto"/>
            <w:left w:val="none" w:sz="0" w:space="0" w:color="auto"/>
            <w:bottom w:val="none" w:sz="0" w:space="0" w:color="auto"/>
            <w:right w:val="none" w:sz="0" w:space="0" w:color="auto"/>
          </w:divBdr>
        </w:div>
        <w:div w:id="7411957">
          <w:marLeft w:val="0"/>
          <w:marRight w:val="0"/>
          <w:marTop w:val="0"/>
          <w:marBottom w:val="0"/>
          <w:divBdr>
            <w:top w:val="none" w:sz="0" w:space="0" w:color="auto"/>
            <w:left w:val="none" w:sz="0" w:space="0" w:color="auto"/>
            <w:bottom w:val="none" w:sz="0" w:space="0" w:color="auto"/>
            <w:right w:val="none" w:sz="0" w:space="0" w:color="auto"/>
          </w:divBdr>
        </w:div>
        <w:div w:id="36205562">
          <w:marLeft w:val="0"/>
          <w:marRight w:val="0"/>
          <w:marTop w:val="0"/>
          <w:marBottom w:val="0"/>
          <w:divBdr>
            <w:top w:val="none" w:sz="0" w:space="0" w:color="auto"/>
            <w:left w:val="none" w:sz="0" w:space="0" w:color="auto"/>
            <w:bottom w:val="none" w:sz="0" w:space="0" w:color="auto"/>
            <w:right w:val="none" w:sz="0" w:space="0" w:color="auto"/>
          </w:divBdr>
        </w:div>
        <w:div w:id="84886950">
          <w:marLeft w:val="0"/>
          <w:marRight w:val="0"/>
          <w:marTop w:val="0"/>
          <w:marBottom w:val="0"/>
          <w:divBdr>
            <w:top w:val="none" w:sz="0" w:space="0" w:color="auto"/>
            <w:left w:val="none" w:sz="0" w:space="0" w:color="auto"/>
            <w:bottom w:val="none" w:sz="0" w:space="0" w:color="auto"/>
            <w:right w:val="none" w:sz="0" w:space="0" w:color="auto"/>
          </w:divBdr>
          <w:divsChild>
            <w:div w:id="429131920">
              <w:marLeft w:val="0"/>
              <w:marRight w:val="0"/>
              <w:marTop w:val="0"/>
              <w:marBottom w:val="0"/>
              <w:divBdr>
                <w:top w:val="none" w:sz="0" w:space="0" w:color="auto"/>
                <w:left w:val="none" w:sz="0" w:space="0" w:color="auto"/>
                <w:bottom w:val="none" w:sz="0" w:space="0" w:color="auto"/>
                <w:right w:val="none" w:sz="0" w:space="0" w:color="auto"/>
              </w:divBdr>
            </w:div>
            <w:div w:id="824710646">
              <w:marLeft w:val="0"/>
              <w:marRight w:val="0"/>
              <w:marTop w:val="0"/>
              <w:marBottom w:val="0"/>
              <w:divBdr>
                <w:top w:val="none" w:sz="0" w:space="0" w:color="auto"/>
                <w:left w:val="none" w:sz="0" w:space="0" w:color="auto"/>
                <w:bottom w:val="none" w:sz="0" w:space="0" w:color="auto"/>
                <w:right w:val="none" w:sz="0" w:space="0" w:color="auto"/>
              </w:divBdr>
            </w:div>
          </w:divsChild>
        </w:div>
        <w:div w:id="86002217">
          <w:marLeft w:val="0"/>
          <w:marRight w:val="0"/>
          <w:marTop w:val="0"/>
          <w:marBottom w:val="0"/>
          <w:divBdr>
            <w:top w:val="none" w:sz="0" w:space="0" w:color="auto"/>
            <w:left w:val="none" w:sz="0" w:space="0" w:color="auto"/>
            <w:bottom w:val="none" w:sz="0" w:space="0" w:color="auto"/>
            <w:right w:val="none" w:sz="0" w:space="0" w:color="auto"/>
          </w:divBdr>
        </w:div>
        <w:div w:id="132336739">
          <w:marLeft w:val="0"/>
          <w:marRight w:val="0"/>
          <w:marTop w:val="0"/>
          <w:marBottom w:val="0"/>
          <w:divBdr>
            <w:top w:val="none" w:sz="0" w:space="0" w:color="auto"/>
            <w:left w:val="none" w:sz="0" w:space="0" w:color="auto"/>
            <w:bottom w:val="none" w:sz="0" w:space="0" w:color="auto"/>
            <w:right w:val="none" w:sz="0" w:space="0" w:color="auto"/>
          </w:divBdr>
        </w:div>
        <w:div w:id="151603376">
          <w:marLeft w:val="0"/>
          <w:marRight w:val="0"/>
          <w:marTop w:val="0"/>
          <w:marBottom w:val="0"/>
          <w:divBdr>
            <w:top w:val="none" w:sz="0" w:space="0" w:color="auto"/>
            <w:left w:val="none" w:sz="0" w:space="0" w:color="auto"/>
            <w:bottom w:val="none" w:sz="0" w:space="0" w:color="auto"/>
            <w:right w:val="none" w:sz="0" w:space="0" w:color="auto"/>
          </w:divBdr>
        </w:div>
        <w:div w:id="162673265">
          <w:marLeft w:val="0"/>
          <w:marRight w:val="0"/>
          <w:marTop w:val="0"/>
          <w:marBottom w:val="0"/>
          <w:divBdr>
            <w:top w:val="none" w:sz="0" w:space="0" w:color="auto"/>
            <w:left w:val="none" w:sz="0" w:space="0" w:color="auto"/>
            <w:bottom w:val="none" w:sz="0" w:space="0" w:color="auto"/>
            <w:right w:val="none" w:sz="0" w:space="0" w:color="auto"/>
          </w:divBdr>
        </w:div>
        <w:div w:id="175729551">
          <w:marLeft w:val="0"/>
          <w:marRight w:val="0"/>
          <w:marTop w:val="0"/>
          <w:marBottom w:val="0"/>
          <w:divBdr>
            <w:top w:val="none" w:sz="0" w:space="0" w:color="auto"/>
            <w:left w:val="none" w:sz="0" w:space="0" w:color="auto"/>
            <w:bottom w:val="none" w:sz="0" w:space="0" w:color="auto"/>
            <w:right w:val="none" w:sz="0" w:space="0" w:color="auto"/>
          </w:divBdr>
        </w:div>
        <w:div w:id="188639540">
          <w:marLeft w:val="0"/>
          <w:marRight w:val="0"/>
          <w:marTop w:val="0"/>
          <w:marBottom w:val="0"/>
          <w:divBdr>
            <w:top w:val="none" w:sz="0" w:space="0" w:color="auto"/>
            <w:left w:val="none" w:sz="0" w:space="0" w:color="auto"/>
            <w:bottom w:val="none" w:sz="0" w:space="0" w:color="auto"/>
            <w:right w:val="none" w:sz="0" w:space="0" w:color="auto"/>
          </w:divBdr>
          <w:divsChild>
            <w:div w:id="317925614">
              <w:marLeft w:val="0"/>
              <w:marRight w:val="0"/>
              <w:marTop w:val="0"/>
              <w:marBottom w:val="0"/>
              <w:divBdr>
                <w:top w:val="none" w:sz="0" w:space="0" w:color="auto"/>
                <w:left w:val="none" w:sz="0" w:space="0" w:color="auto"/>
                <w:bottom w:val="none" w:sz="0" w:space="0" w:color="auto"/>
                <w:right w:val="none" w:sz="0" w:space="0" w:color="auto"/>
              </w:divBdr>
            </w:div>
            <w:div w:id="319236252">
              <w:marLeft w:val="0"/>
              <w:marRight w:val="0"/>
              <w:marTop w:val="0"/>
              <w:marBottom w:val="0"/>
              <w:divBdr>
                <w:top w:val="none" w:sz="0" w:space="0" w:color="auto"/>
                <w:left w:val="none" w:sz="0" w:space="0" w:color="auto"/>
                <w:bottom w:val="none" w:sz="0" w:space="0" w:color="auto"/>
                <w:right w:val="none" w:sz="0" w:space="0" w:color="auto"/>
              </w:divBdr>
            </w:div>
            <w:div w:id="2027318019">
              <w:marLeft w:val="0"/>
              <w:marRight w:val="0"/>
              <w:marTop w:val="0"/>
              <w:marBottom w:val="0"/>
              <w:divBdr>
                <w:top w:val="none" w:sz="0" w:space="0" w:color="auto"/>
                <w:left w:val="none" w:sz="0" w:space="0" w:color="auto"/>
                <w:bottom w:val="none" w:sz="0" w:space="0" w:color="auto"/>
                <w:right w:val="none" w:sz="0" w:space="0" w:color="auto"/>
              </w:divBdr>
            </w:div>
          </w:divsChild>
        </w:div>
        <w:div w:id="197473815">
          <w:marLeft w:val="0"/>
          <w:marRight w:val="0"/>
          <w:marTop w:val="0"/>
          <w:marBottom w:val="0"/>
          <w:divBdr>
            <w:top w:val="none" w:sz="0" w:space="0" w:color="auto"/>
            <w:left w:val="none" w:sz="0" w:space="0" w:color="auto"/>
            <w:bottom w:val="none" w:sz="0" w:space="0" w:color="auto"/>
            <w:right w:val="none" w:sz="0" w:space="0" w:color="auto"/>
          </w:divBdr>
        </w:div>
        <w:div w:id="232083198">
          <w:marLeft w:val="0"/>
          <w:marRight w:val="0"/>
          <w:marTop w:val="0"/>
          <w:marBottom w:val="0"/>
          <w:divBdr>
            <w:top w:val="none" w:sz="0" w:space="0" w:color="auto"/>
            <w:left w:val="none" w:sz="0" w:space="0" w:color="auto"/>
            <w:bottom w:val="none" w:sz="0" w:space="0" w:color="auto"/>
            <w:right w:val="none" w:sz="0" w:space="0" w:color="auto"/>
          </w:divBdr>
        </w:div>
        <w:div w:id="267549249">
          <w:marLeft w:val="0"/>
          <w:marRight w:val="0"/>
          <w:marTop w:val="0"/>
          <w:marBottom w:val="0"/>
          <w:divBdr>
            <w:top w:val="none" w:sz="0" w:space="0" w:color="auto"/>
            <w:left w:val="none" w:sz="0" w:space="0" w:color="auto"/>
            <w:bottom w:val="none" w:sz="0" w:space="0" w:color="auto"/>
            <w:right w:val="none" w:sz="0" w:space="0" w:color="auto"/>
          </w:divBdr>
        </w:div>
        <w:div w:id="277108839">
          <w:marLeft w:val="0"/>
          <w:marRight w:val="0"/>
          <w:marTop w:val="0"/>
          <w:marBottom w:val="0"/>
          <w:divBdr>
            <w:top w:val="none" w:sz="0" w:space="0" w:color="auto"/>
            <w:left w:val="none" w:sz="0" w:space="0" w:color="auto"/>
            <w:bottom w:val="none" w:sz="0" w:space="0" w:color="auto"/>
            <w:right w:val="none" w:sz="0" w:space="0" w:color="auto"/>
          </w:divBdr>
        </w:div>
        <w:div w:id="291398585">
          <w:marLeft w:val="0"/>
          <w:marRight w:val="0"/>
          <w:marTop w:val="0"/>
          <w:marBottom w:val="0"/>
          <w:divBdr>
            <w:top w:val="none" w:sz="0" w:space="0" w:color="auto"/>
            <w:left w:val="none" w:sz="0" w:space="0" w:color="auto"/>
            <w:bottom w:val="none" w:sz="0" w:space="0" w:color="auto"/>
            <w:right w:val="none" w:sz="0" w:space="0" w:color="auto"/>
          </w:divBdr>
        </w:div>
        <w:div w:id="299463705">
          <w:marLeft w:val="0"/>
          <w:marRight w:val="0"/>
          <w:marTop w:val="0"/>
          <w:marBottom w:val="0"/>
          <w:divBdr>
            <w:top w:val="none" w:sz="0" w:space="0" w:color="auto"/>
            <w:left w:val="none" w:sz="0" w:space="0" w:color="auto"/>
            <w:bottom w:val="none" w:sz="0" w:space="0" w:color="auto"/>
            <w:right w:val="none" w:sz="0" w:space="0" w:color="auto"/>
          </w:divBdr>
        </w:div>
        <w:div w:id="301545498">
          <w:marLeft w:val="0"/>
          <w:marRight w:val="0"/>
          <w:marTop w:val="0"/>
          <w:marBottom w:val="0"/>
          <w:divBdr>
            <w:top w:val="none" w:sz="0" w:space="0" w:color="auto"/>
            <w:left w:val="none" w:sz="0" w:space="0" w:color="auto"/>
            <w:bottom w:val="none" w:sz="0" w:space="0" w:color="auto"/>
            <w:right w:val="none" w:sz="0" w:space="0" w:color="auto"/>
          </w:divBdr>
        </w:div>
        <w:div w:id="357465298">
          <w:marLeft w:val="0"/>
          <w:marRight w:val="0"/>
          <w:marTop w:val="0"/>
          <w:marBottom w:val="0"/>
          <w:divBdr>
            <w:top w:val="none" w:sz="0" w:space="0" w:color="auto"/>
            <w:left w:val="none" w:sz="0" w:space="0" w:color="auto"/>
            <w:bottom w:val="none" w:sz="0" w:space="0" w:color="auto"/>
            <w:right w:val="none" w:sz="0" w:space="0" w:color="auto"/>
          </w:divBdr>
        </w:div>
        <w:div w:id="386105158">
          <w:marLeft w:val="0"/>
          <w:marRight w:val="0"/>
          <w:marTop w:val="0"/>
          <w:marBottom w:val="0"/>
          <w:divBdr>
            <w:top w:val="none" w:sz="0" w:space="0" w:color="auto"/>
            <w:left w:val="none" w:sz="0" w:space="0" w:color="auto"/>
            <w:bottom w:val="none" w:sz="0" w:space="0" w:color="auto"/>
            <w:right w:val="none" w:sz="0" w:space="0" w:color="auto"/>
          </w:divBdr>
        </w:div>
        <w:div w:id="407923133">
          <w:marLeft w:val="0"/>
          <w:marRight w:val="0"/>
          <w:marTop w:val="0"/>
          <w:marBottom w:val="0"/>
          <w:divBdr>
            <w:top w:val="none" w:sz="0" w:space="0" w:color="auto"/>
            <w:left w:val="none" w:sz="0" w:space="0" w:color="auto"/>
            <w:bottom w:val="none" w:sz="0" w:space="0" w:color="auto"/>
            <w:right w:val="none" w:sz="0" w:space="0" w:color="auto"/>
          </w:divBdr>
        </w:div>
        <w:div w:id="453643538">
          <w:marLeft w:val="0"/>
          <w:marRight w:val="0"/>
          <w:marTop w:val="0"/>
          <w:marBottom w:val="0"/>
          <w:divBdr>
            <w:top w:val="none" w:sz="0" w:space="0" w:color="auto"/>
            <w:left w:val="none" w:sz="0" w:space="0" w:color="auto"/>
            <w:bottom w:val="none" w:sz="0" w:space="0" w:color="auto"/>
            <w:right w:val="none" w:sz="0" w:space="0" w:color="auto"/>
          </w:divBdr>
        </w:div>
        <w:div w:id="499467224">
          <w:marLeft w:val="0"/>
          <w:marRight w:val="0"/>
          <w:marTop w:val="0"/>
          <w:marBottom w:val="0"/>
          <w:divBdr>
            <w:top w:val="none" w:sz="0" w:space="0" w:color="auto"/>
            <w:left w:val="none" w:sz="0" w:space="0" w:color="auto"/>
            <w:bottom w:val="none" w:sz="0" w:space="0" w:color="auto"/>
            <w:right w:val="none" w:sz="0" w:space="0" w:color="auto"/>
          </w:divBdr>
        </w:div>
        <w:div w:id="527915729">
          <w:marLeft w:val="0"/>
          <w:marRight w:val="0"/>
          <w:marTop w:val="0"/>
          <w:marBottom w:val="0"/>
          <w:divBdr>
            <w:top w:val="none" w:sz="0" w:space="0" w:color="auto"/>
            <w:left w:val="none" w:sz="0" w:space="0" w:color="auto"/>
            <w:bottom w:val="none" w:sz="0" w:space="0" w:color="auto"/>
            <w:right w:val="none" w:sz="0" w:space="0" w:color="auto"/>
          </w:divBdr>
          <w:divsChild>
            <w:div w:id="146940074">
              <w:marLeft w:val="0"/>
              <w:marRight w:val="0"/>
              <w:marTop w:val="0"/>
              <w:marBottom w:val="0"/>
              <w:divBdr>
                <w:top w:val="none" w:sz="0" w:space="0" w:color="auto"/>
                <w:left w:val="none" w:sz="0" w:space="0" w:color="auto"/>
                <w:bottom w:val="none" w:sz="0" w:space="0" w:color="auto"/>
                <w:right w:val="none" w:sz="0" w:space="0" w:color="auto"/>
              </w:divBdr>
            </w:div>
            <w:div w:id="565722978">
              <w:marLeft w:val="0"/>
              <w:marRight w:val="0"/>
              <w:marTop w:val="0"/>
              <w:marBottom w:val="0"/>
              <w:divBdr>
                <w:top w:val="none" w:sz="0" w:space="0" w:color="auto"/>
                <w:left w:val="none" w:sz="0" w:space="0" w:color="auto"/>
                <w:bottom w:val="none" w:sz="0" w:space="0" w:color="auto"/>
                <w:right w:val="none" w:sz="0" w:space="0" w:color="auto"/>
              </w:divBdr>
            </w:div>
            <w:div w:id="1962764183">
              <w:marLeft w:val="0"/>
              <w:marRight w:val="0"/>
              <w:marTop w:val="0"/>
              <w:marBottom w:val="0"/>
              <w:divBdr>
                <w:top w:val="none" w:sz="0" w:space="0" w:color="auto"/>
                <w:left w:val="none" w:sz="0" w:space="0" w:color="auto"/>
                <w:bottom w:val="none" w:sz="0" w:space="0" w:color="auto"/>
                <w:right w:val="none" w:sz="0" w:space="0" w:color="auto"/>
              </w:divBdr>
            </w:div>
          </w:divsChild>
        </w:div>
        <w:div w:id="543061070">
          <w:marLeft w:val="0"/>
          <w:marRight w:val="0"/>
          <w:marTop w:val="0"/>
          <w:marBottom w:val="0"/>
          <w:divBdr>
            <w:top w:val="none" w:sz="0" w:space="0" w:color="auto"/>
            <w:left w:val="none" w:sz="0" w:space="0" w:color="auto"/>
            <w:bottom w:val="none" w:sz="0" w:space="0" w:color="auto"/>
            <w:right w:val="none" w:sz="0" w:space="0" w:color="auto"/>
          </w:divBdr>
        </w:div>
        <w:div w:id="551693400">
          <w:marLeft w:val="0"/>
          <w:marRight w:val="0"/>
          <w:marTop w:val="0"/>
          <w:marBottom w:val="0"/>
          <w:divBdr>
            <w:top w:val="none" w:sz="0" w:space="0" w:color="auto"/>
            <w:left w:val="none" w:sz="0" w:space="0" w:color="auto"/>
            <w:bottom w:val="none" w:sz="0" w:space="0" w:color="auto"/>
            <w:right w:val="none" w:sz="0" w:space="0" w:color="auto"/>
          </w:divBdr>
        </w:div>
        <w:div w:id="582644546">
          <w:marLeft w:val="0"/>
          <w:marRight w:val="0"/>
          <w:marTop w:val="0"/>
          <w:marBottom w:val="0"/>
          <w:divBdr>
            <w:top w:val="none" w:sz="0" w:space="0" w:color="auto"/>
            <w:left w:val="none" w:sz="0" w:space="0" w:color="auto"/>
            <w:bottom w:val="none" w:sz="0" w:space="0" w:color="auto"/>
            <w:right w:val="none" w:sz="0" w:space="0" w:color="auto"/>
          </w:divBdr>
        </w:div>
        <w:div w:id="596449479">
          <w:marLeft w:val="0"/>
          <w:marRight w:val="0"/>
          <w:marTop w:val="0"/>
          <w:marBottom w:val="0"/>
          <w:divBdr>
            <w:top w:val="none" w:sz="0" w:space="0" w:color="auto"/>
            <w:left w:val="none" w:sz="0" w:space="0" w:color="auto"/>
            <w:bottom w:val="none" w:sz="0" w:space="0" w:color="auto"/>
            <w:right w:val="none" w:sz="0" w:space="0" w:color="auto"/>
          </w:divBdr>
        </w:div>
        <w:div w:id="613370936">
          <w:marLeft w:val="0"/>
          <w:marRight w:val="0"/>
          <w:marTop w:val="0"/>
          <w:marBottom w:val="0"/>
          <w:divBdr>
            <w:top w:val="none" w:sz="0" w:space="0" w:color="auto"/>
            <w:left w:val="none" w:sz="0" w:space="0" w:color="auto"/>
            <w:bottom w:val="none" w:sz="0" w:space="0" w:color="auto"/>
            <w:right w:val="none" w:sz="0" w:space="0" w:color="auto"/>
          </w:divBdr>
        </w:div>
        <w:div w:id="650866648">
          <w:marLeft w:val="0"/>
          <w:marRight w:val="0"/>
          <w:marTop w:val="0"/>
          <w:marBottom w:val="0"/>
          <w:divBdr>
            <w:top w:val="none" w:sz="0" w:space="0" w:color="auto"/>
            <w:left w:val="none" w:sz="0" w:space="0" w:color="auto"/>
            <w:bottom w:val="none" w:sz="0" w:space="0" w:color="auto"/>
            <w:right w:val="none" w:sz="0" w:space="0" w:color="auto"/>
          </w:divBdr>
          <w:divsChild>
            <w:div w:id="1212493828">
              <w:marLeft w:val="-75"/>
              <w:marRight w:val="0"/>
              <w:marTop w:val="30"/>
              <w:marBottom w:val="30"/>
              <w:divBdr>
                <w:top w:val="none" w:sz="0" w:space="0" w:color="auto"/>
                <w:left w:val="none" w:sz="0" w:space="0" w:color="auto"/>
                <w:bottom w:val="none" w:sz="0" w:space="0" w:color="auto"/>
                <w:right w:val="none" w:sz="0" w:space="0" w:color="auto"/>
              </w:divBdr>
              <w:divsChild>
                <w:div w:id="8529742">
                  <w:marLeft w:val="0"/>
                  <w:marRight w:val="0"/>
                  <w:marTop w:val="0"/>
                  <w:marBottom w:val="0"/>
                  <w:divBdr>
                    <w:top w:val="none" w:sz="0" w:space="0" w:color="auto"/>
                    <w:left w:val="none" w:sz="0" w:space="0" w:color="auto"/>
                    <w:bottom w:val="none" w:sz="0" w:space="0" w:color="auto"/>
                    <w:right w:val="none" w:sz="0" w:space="0" w:color="auto"/>
                  </w:divBdr>
                  <w:divsChild>
                    <w:div w:id="899630365">
                      <w:marLeft w:val="0"/>
                      <w:marRight w:val="0"/>
                      <w:marTop w:val="0"/>
                      <w:marBottom w:val="0"/>
                      <w:divBdr>
                        <w:top w:val="none" w:sz="0" w:space="0" w:color="auto"/>
                        <w:left w:val="none" w:sz="0" w:space="0" w:color="auto"/>
                        <w:bottom w:val="none" w:sz="0" w:space="0" w:color="auto"/>
                        <w:right w:val="none" w:sz="0" w:space="0" w:color="auto"/>
                      </w:divBdr>
                    </w:div>
                  </w:divsChild>
                </w:div>
                <w:div w:id="124278982">
                  <w:marLeft w:val="0"/>
                  <w:marRight w:val="0"/>
                  <w:marTop w:val="0"/>
                  <w:marBottom w:val="0"/>
                  <w:divBdr>
                    <w:top w:val="none" w:sz="0" w:space="0" w:color="auto"/>
                    <w:left w:val="none" w:sz="0" w:space="0" w:color="auto"/>
                    <w:bottom w:val="none" w:sz="0" w:space="0" w:color="auto"/>
                    <w:right w:val="none" w:sz="0" w:space="0" w:color="auto"/>
                  </w:divBdr>
                  <w:divsChild>
                    <w:div w:id="787820731">
                      <w:marLeft w:val="0"/>
                      <w:marRight w:val="0"/>
                      <w:marTop w:val="0"/>
                      <w:marBottom w:val="0"/>
                      <w:divBdr>
                        <w:top w:val="none" w:sz="0" w:space="0" w:color="auto"/>
                        <w:left w:val="none" w:sz="0" w:space="0" w:color="auto"/>
                        <w:bottom w:val="none" w:sz="0" w:space="0" w:color="auto"/>
                        <w:right w:val="none" w:sz="0" w:space="0" w:color="auto"/>
                      </w:divBdr>
                    </w:div>
                  </w:divsChild>
                </w:div>
                <w:div w:id="247033734">
                  <w:marLeft w:val="0"/>
                  <w:marRight w:val="0"/>
                  <w:marTop w:val="0"/>
                  <w:marBottom w:val="0"/>
                  <w:divBdr>
                    <w:top w:val="none" w:sz="0" w:space="0" w:color="auto"/>
                    <w:left w:val="none" w:sz="0" w:space="0" w:color="auto"/>
                    <w:bottom w:val="none" w:sz="0" w:space="0" w:color="auto"/>
                    <w:right w:val="none" w:sz="0" w:space="0" w:color="auto"/>
                  </w:divBdr>
                  <w:divsChild>
                    <w:div w:id="1759248694">
                      <w:marLeft w:val="0"/>
                      <w:marRight w:val="0"/>
                      <w:marTop w:val="0"/>
                      <w:marBottom w:val="0"/>
                      <w:divBdr>
                        <w:top w:val="none" w:sz="0" w:space="0" w:color="auto"/>
                        <w:left w:val="none" w:sz="0" w:space="0" w:color="auto"/>
                        <w:bottom w:val="none" w:sz="0" w:space="0" w:color="auto"/>
                        <w:right w:val="none" w:sz="0" w:space="0" w:color="auto"/>
                      </w:divBdr>
                    </w:div>
                  </w:divsChild>
                </w:div>
                <w:div w:id="315915140">
                  <w:marLeft w:val="0"/>
                  <w:marRight w:val="0"/>
                  <w:marTop w:val="0"/>
                  <w:marBottom w:val="0"/>
                  <w:divBdr>
                    <w:top w:val="none" w:sz="0" w:space="0" w:color="auto"/>
                    <w:left w:val="none" w:sz="0" w:space="0" w:color="auto"/>
                    <w:bottom w:val="none" w:sz="0" w:space="0" w:color="auto"/>
                    <w:right w:val="none" w:sz="0" w:space="0" w:color="auto"/>
                  </w:divBdr>
                  <w:divsChild>
                    <w:div w:id="1856918317">
                      <w:marLeft w:val="0"/>
                      <w:marRight w:val="0"/>
                      <w:marTop w:val="0"/>
                      <w:marBottom w:val="0"/>
                      <w:divBdr>
                        <w:top w:val="none" w:sz="0" w:space="0" w:color="auto"/>
                        <w:left w:val="none" w:sz="0" w:space="0" w:color="auto"/>
                        <w:bottom w:val="none" w:sz="0" w:space="0" w:color="auto"/>
                        <w:right w:val="none" w:sz="0" w:space="0" w:color="auto"/>
                      </w:divBdr>
                    </w:div>
                  </w:divsChild>
                </w:div>
                <w:div w:id="327829274">
                  <w:marLeft w:val="0"/>
                  <w:marRight w:val="0"/>
                  <w:marTop w:val="0"/>
                  <w:marBottom w:val="0"/>
                  <w:divBdr>
                    <w:top w:val="none" w:sz="0" w:space="0" w:color="auto"/>
                    <w:left w:val="none" w:sz="0" w:space="0" w:color="auto"/>
                    <w:bottom w:val="none" w:sz="0" w:space="0" w:color="auto"/>
                    <w:right w:val="none" w:sz="0" w:space="0" w:color="auto"/>
                  </w:divBdr>
                  <w:divsChild>
                    <w:div w:id="1758863476">
                      <w:marLeft w:val="0"/>
                      <w:marRight w:val="0"/>
                      <w:marTop w:val="0"/>
                      <w:marBottom w:val="0"/>
                      <w:divBdr>
                        <w:top w:val="none" w:sz="0" w:space="0" w:color="auto"/>
                        <w:left w:val="none" w:sz="0" w:space="0" w:color="auto"/>
                        <w:bottom w:val="none" w:sz="0" w:space="0" w:color="auto"/>
                        <w:right w:val="none" w:sz="0" w:space="0" w:color="auto"/>
                      </w:divBdr>
                    </w:div>
                  </w:divsChild>
                </w:div>
                <w:div w:id="337123181">
                  <w:marLeft w:val="0"/>
                  <w:marRight w:val="0"/>
                  <w:marTop w:val="0"/>
                  <w:marBottom w:val="0"/>
                  <w:divBdr>
                    <w:top w:val="none" w:sz="0" w:space="0" w:color="auto"/>
                    <w:left w:val="none" w:sz="0" w:space="0" w:color="auto"/>
                    <w:bottom w:val="none" w:sz="0" w:space="0" w:color="auto"/>
                    <w:right w:val="none" w:sz="0" w:space="0" w:color="auto"/>
                  </w:divBdr>
                  <w:divsChild>
                    <w:div w:id="2029597823">
                      <w:marLeft w:val="0"/>
                      <w:marRight w:val="0"/>
                      <w:marTop w:val="0"/>
                      <w:marBottom w:val="0"/>
                      <w:divBdr>
                        <w:top w:val="none" w:sz="0" w:space="0" w:color="auto"/>
                        <w:left w:val="none" w:sz="0" w:space="0" w:color="auto"/>
                        <w:bottom w:val="none" w:sz="0" w:space="0" w:color="auto"/>
                        <w:right w:val="none" w:sz="0" w:space="0" w:color="auto"/>
                      </w:divBdr>
                    </w:div>
                  </w:divsChild>
                </w:div>
                <w:div w:id="351803135">
                  <w:marLeft w:val="0"/>
                  <w:marRight w:val="0"/>
                  <w:marTop w:val="0"/>
                  <w:marBottom w:val="0"/>
                  <w:divBdr>
                    <w:top w:val="none" w:sz="0" w:space="0" w:color="auto"/>
                    <w:left w:val="none" w:sz="0" w:space="0" w:color="auto"/>
                    <w:bottom w:val="none" w:sz="0" w:space="0" w:color="auto"/>
                    <w:right w:val="none" w:sz="0" w:space="0" w:color="auto"/>
                  </w:divBdr>
                  <w:divsChild>
                    <w:div w:id="1172183816">
                      <w:marLeft w:val="0"/>
                      <w:marRight w:val="0"/>
                      <w:marTop w:val="0"/>
                      <w:marBottom w:val="0"/>
                      <w:divBdr>
                        <w:top w:val="none" w:sz="0" w:space="0" w:color="auto"/>
                        <w:left w:val="none" w:sz="0" w:space="0" w:color="auto"/>
                        <w:bottom w:val="none" w:sz="0" w:space="0" w:color="auto"/>
                        <w:right w:val="none" w:sz="0" w:space="0" w:color="auto"/>
                      </w:divBdr>
                    </w:div>
                  </w:divsChild>
                </w:div>
                <w:div w:id="354773721">
                  <w:marLeft w:val="0"/>
                  <w:marRight w:val="0"/>
                  <w:marTop w:val="0"/>
                  <w:marBottom w:val="0"/>
                  <w:divBdr>
                    <w:top w:val="none" w:sz="0" w:space="0" w:color="auto"/>
                    <w:left w:val="none" w:sz="0" w:space="0" w:color="auto"/>
                    <w:bottom w:val="none" w:sz="0" w:space="0" w:color="auto"/>
                    <w:right w:val="none" w:sz="0" w:space="0" w:color="auto"/>
                  </w:divBdr>
                  <w:divsChild>
                    <w:div w:id="1894809172">
                      <w:marLeft w:val="0"/>
                      <w:marRight w:val="0"/>
                      <w:marTop w:val="0"/>
                      <w:marBottom w:val="0"/>
                      <w:divBdr>
                        <w:top w:val="none" w:sz="0" w:space="0" w:color="auto"/>
                        <w:left w:val="none" w:sz="0" w:space="0" w:color="auto"/>
                        <w:bottom w:val="none" w:sz="0" w:space="0" w:color="auto"/>
                        <w:right w:val="none" w:sz="0" w:space="0" w:color="auto"/>
                      </w:divBdr>
                    </w:div>
                  </w:divsChild>
                </w:div>
                <w:div w:id="426774052">
                  <w:marLeft w:val="0"/>
                  <w:marRight w:val="0"/>
                  <w:marTop w:val="0"/>
                  <w:marBottom w:val="0"/>
                  <w:divBdr>
                    <w:top w:val="none" w:sz="0" w:space="0" w:color="auto"/>
                    <w:left w:val="none" w:sz="0" w:space="0" w:color="auto"/>
                    <w:bottom w:val="none" w:sz="0" w:space="0" w:color="auto"/>
                    <w:right w:val="none" w:sz="0" w:space="0" w:color="auto"/>
                  </w:divBdr>
                  <w:divsChild>
                    <w:div w:id="1243375387">
                      <w:marLeft w:val="0"/>
                      <w:marRight w:val="0"/>
                      <w:marTop w:val="0"/>
                      <w:marBottom w:val="0"/>
                      <w:divBdr>
                        <w:top w:val="none" w:sz="0" w:space="0" w:color="auto"/>
                        <w:left w:val="none" w:sz="0" w:space="0" w:color="auto"/>
                        <w:bottom w:val="none" w:sz="0" w:space="0" w:color="auto"/>
                        <w:right w:val="none" w:sz="0" w:space="0" w:color="auto"/>
                      </w:divBdr>
                    </w:div>
                  </w:divsChild>
                </w:div>
                <w:div w:id="446705850">
                  <w:marLeft w:val="0"/>
                  <w:marRight w:val="0"/>
                  <w:marTop w:val="0"/>
                  <w:marBottom w:val="0"/>
                  <w:divBdr>
                    <w:top w:val="none" w:sz="0" w:space="0" w:color="auto"/>
                    <w:left w:val="none" w:sz="0" w:space="0" w:color="auto"/>
                    <w:bottom w:val="none" w:sz="0" w:space="0" w:color="auto"/>
                    <w:right w:val="none" w:sz="0" w:space="0" w:color="auto"/>
                  </w:divBdr>
                  <w:divsChild>
                    <w:div w:id="1521818643">
                      <w:marLeft w:val="0"/>
                      <w:marRight w:val="0"/>
                      <w:marTop w:val="0"/>
                      <w:marBottom w:val="0"/>
                      <w:divBdr>
                        <w:top w:val="none" w:sz="0" w:space="0" w:color="auto"/>
                        <w:left w:val="none" w:sz="0" w:space="0" w:color="auto"/>
                        <w:bottom w:val="none" w:sz="0" w:space="0" w:color="auto"/>
                        <w:right w:val="none" w:sz="0" w:space="0" w:color="auto"/>
                      </w:divBdr>
                    </w:div>
                  </w:divsChild>
                </w:div>
                <w:div w:id="644119389">
                  <w:marLeft w:val="0"/>
                  <w:marRight w:val="0"/>
                  <w:marTop w:val="0"/>
                  <w:marBottom w:val="0"/>
                  <w:divBdr>
                    <w:top w:val="none" w:sz="0" w:space="0" w:color="auto"/>
                    <w:left w:val="none" w:sz="0" w:space="0" w:color="auto"/>
                    <w:bottom w:val="none" w:sz="0" w:space="0" w:color="auto"/>
                    <w:right w:val="none" w:sz="0" w:space="0" w:color="auto"/>
                  </w:divBdr>
                  <w:divsChild>
                    <w:div w:id="676469596">
                      <w:marLeft w:val="0"/>
                      <w:marRight w:val="0"/>
                      <w:marTop w:val="0"/>
                      <w:marBottom w:val="0"/>
                      <w:divBdr>
                        <w:top w:val="none" w:sz="0" w:space="0" w:color="auto"/>
                        <w:left w:val="none" w:sz="0" w:space="0" w:color="auto"/>
                        <w:bottom w:val="none" w:sz="0" w:space="0" w:color="auto"/>
                        <w:right w:val="none" w:sz="0" w:space="0" w:color="auto"/>
                      </w:divBdr>
                    </w:div>
                  </w:divsChild>
                </w:div>
                <w:div w:id="750851763">
                  <w:marLeft w:val="0"/>
                  <w:marRight w:val="0"/>
                  <w:marTop w:val="0"/>
                  <w:marBottom w:val="0"/>
                  <w:divBdr>
                    <w:top w:val="none" w:sz="0" w:space="0" w:color="auto"/>
                    <w:left w:val="none" w:sz="0" w:space="0" w:color="auto"/>
                    <w:bottom w:val="none" w:sz="0" w:space="0" w:color="auto"/>
                    <w:right w:val="none" w:sz="0" w:space="0" w:color="auto"/>
                  </w:divBdr>
                  <w:divsChild>
                    <w:div w:id="8408581">
                      <w:marLeft w:val="0"/>
                      <w:marRight w:val="0"/>
                      <w:marTop w:val="0"/>
                      <w:marBottom w:val="0"/>
                      <w:divBdr>
                        <w:top w:val="none" w:sz="0" w:space="0" w:color="auto"/>
                        <w:left w:val="none" w:sz="0" w:space="0" w:color="auto"/>
                        <w:bottom w:val="none" w:sz="0" w:space="0" w:color="auto"/>
                        <w:right w:val="none" w:sz="0" w:space="0" w:color="auto"/>
                      </w:divBdr>
                    </w:div>
                  </w:divsChild>
                </w:div>
                <w:div w:id="757942186">
                  <w:marLeft w:val="0"/>
                  <w:marRight w:val="0"/>
                  <w:marTop w:val="0"/>
                  <w:marBottom w:val="0"/>
                  <w:divBdr>
                    <w:top w:val="none" w:sz="0" w:space="0" w:color="auto"/>
                    <w:left w:val="none" w:sz="0" w:space="0" w:color="auto"/>
                    <w:bottom w:val="none" w:sz="0" w:space="0" w:color="auto"/>
                    <w:right w:val="none" w:sz="0" w:space="0" w:color="auto"/>
                  </w:divBdr>
                  <w:divsChild>
                    <w:div w:id="169296568">
                      <w:marLeft w:val="0"/>
                      <w:marRight w:val="0"/>
                      <w:marTop w:val="0"/>
                      <w:marBottom w:val="0"/>
                      <w:divBdr>
                        <w:top w:val="none" w:sz="0" w:space="0" w:color="auto"/>
                        <w:left w:val="none" w:sz="0" w:space="0" w:color="auto"/>
                        <w:bottom w:val="none" w:sz="0" w:space="0" w:color="auto"/>
                        <w:right w:val="none" w:sz="0" w:space="0" w:color="auto"/>
                      </w:divBdr>
                    </w:div>
                  </w:divsChild>
                </w:div>
                <w:div w:id="947856463">
                  <w:marLeft w:val="0"/>
                  <w:marRight w:val="0"/>
                  <w:marTop w:val="0"/>
                  <w:marBottom w:val="0"/>
                  <w:divBdr>
                    <w:top w:val="none" w:sz="0" w:space="0" w:color="auto"/>
                    <w:left w:val="none" w:sz="0" w:space="0" w:color="auto"/>
                    <w:bottom w:val="none" w:sz="0" w:space="0" w:color="auto"/>
                    <w:right w:val="none" w:sz="0" w:space="0" w:color="auto"/>
                  </w:divBdr>
                  <w:divsChild>
                    <w:div w:id="948856016">
                      <w:marLeft w:val="0"/>
                      <w:marRight w:val="0"/>
                      <w:marTop w:val="0"/>
                      <w:marBottom w:val="0"/>
                      <w:divBdr>
                        <w:top w:val="none" w:sz="0" w:space="0" w:color="auto"/>
                        <w:left w:val="none" w:sz="0" w:space="0" w:color="auto"/>
                        <w:bottom w:val="none" w:sz="0" w:space="0" w:color="auto"/>
                        <w:right w:val="none" w:sz="0" w:space="0" w:color="auto"/>
                      </w:divBdr>
                    </w:div>
                  </w:divsChild>
                </w:div>
                <w:div w:id="958878584">
                  <w:marLeft w:val="0"/>
                  <w:marRight w:val="0"/>
                  <w:marTop w:val="0"/>
                  <w:marBottom w:val="0"/>
                  <w:divBdr>
                    <w:top w:val="none" w:sz="0" w:space="0" w:color="auto"/>
                    <w:left w:val="none" w:sz="0" w:space="0" w:color="auto"/>
                    <w:bottom w:val="none" w:sz="0" w:space="0" w:color="auto"/>
                    <w:right w:val="none" w:sz="0" w:space="0" w:color="auto"/>
                  </w:divBdr>
                  <w:divsChild>
                    <w:div w:id="1653288995">
                      <w:marLeft w:val="0"/>
                      <w:marRight w:val="0"/>
                      <w:marTop w:val="0"/>
                      <w:marBottom w:val="0"/>
                      <w:divBdr>
                        <w:top w:val="none" w:sz="0" w:space="0" w:color="auto"/>
                        <w:left w:val="none" w:sz="0" w:space="0" w:color="auto"/>
                        <w:bottom w:val="none" w:sz="0" w:space="0" w:color="auto"/>
                        <w:right w:val="none" w:sz="0" w:space="0" w:color="auto"/>
                      </w:divBdr>
                    </w:div>
                  </w:divsChild>
                </w:div>
                <w:div w:id="1002203317">
                  <w:marLeft w:val="0"/>
                  <w:marRight w:val="0"/>
                  <w:marTop w:val="0"/>
                  <w:marBottom w:val="0"/>
                  <w:divBdr>
                    <w:top w:val="none" w:sz="0" w:space="0" w:color="auto"/>
                    <w:left w:val="none" w:sz="0" w:space="0" w:color="auto"/>
                    <w:bottom w:val="none" w:sz="0" w:space="0" w:color="auto"/>
                    <w:right w:val="none" w:sz="0" w:space="0" w:color="auto"/>
                  </w:divBdr>
                  <w:divsChild>
                    <w:div w:id="890969362">
                      <w:marLeft w:val="0"/>
                      <w:marRight w:val="0"/>
                      <w:marTop w:val="0"/>
                      <w:marBottom w:val="0"/>
                      <w:divBdr>
                        <w:top w:val="none" w:sz="0" w:space="0" w:color="auto"/>
                        <w:left w:val="none" w:sz="0" w:space="0" w:color="auto"/>
                        <w:bottom w:val="none" w:sz="0" w:space="0" w:color="auto"/>
                        <w:right w:val="none" w:sz="0" w:space="0" w:color="auto"/>
                      </w:divBdr>
                    </w:div>
                  </w:divsChild>
                </w:div>
                <w:div w:id="1066682032">
                  <w:marLeft w:val="0"/>
                  <w:marRight w:val="0"/>
                  <w:marTop w:val="0"/>
                  <w:marBottom w:val="0"/>
                  <w:divBdr>
                    <w:top w:val="none" w:sz="0" w:space="0" w:color="auto"/>
                    <w:left w:val="none" w:sz="0" w:space="0" w:color="auto"/>
                    <w:bottom w:val="none" w:sz="0" w:space="0" w:color="auto"/>
                    <w:right w:val="none" w:sz="0" w:space="0" w:color="auto"/>
                  </w:divBdr>
                  <w:divsChild>
                    <w:div w:id="254635401">
                      <w:marLeft w:val="0"/>
                      <w:marRight w:val="0"/>
                      <w:marTop w:val="0"/>
                      <w:marBottom w:val="0"/>
                      <w:divBdr>
                        <w:top w:val="none" w:sz="0" w:space="0" w:color="auto"/>
                        <w:left w:val="none" w:sz="0" w:space="0" w:color="auto"/>
                        <w:bottom w:val="none" w:sz="0" w:space="0" w:color="auto"/>
                        <w:right w:val="none" w:sz="0" w:space="0" w:color="auto"/>
                      </w:divBdr>
                    </w:div>
                  </w:divsChild>
                </w:div>
                <w:div w:id="1196962287">
                  <w:marLeft w:val="0"/>
                  <w:marRight w:val="0"/>
                  <w:marTop w:val="0"/>
                  <w:marBottom w:val="0"/>
                  <w:divBdr>
                    <w:top w:val="none" w:sz="0" w:space="0" w:color="auto"/>
                    <w:left w:val="none" w:sz="0" w:space="0" w:color="auto"/>
                    <w:bottom w:val="none" w:sz="0" w:space="0" w:color="auto"/>
                    <w:right w:val="none" w:sz="0" w:space="0" w:color="auto"/>
                  </w:divBdr>
                  <w:divsChild>
                    <w:div w:id="190458294">
                      <w:marLeft w:val="0"/>
                      <w:marRight w:val="0"/>
                      <w:marTop w:val="0"/>
                      <w:marBottom w:val="0"/>
                      <w:divBdr>
                        <w:top w:val="none" w:sz="0" w:space="0" w:color="auto"/>
                        <w:left w:val="none" w:sz="0" w:space="0" w:color="auto"/>
                        <w:bottom w:val="none" w:sz="0" w:space="0" w:color="auto"/>
                        <w:right w:val="none" w:sz="0" w:space="0" w:color="auto"/>
                      </w:divBdr>
                    </w:div>
                  </w:divsChild>
                </w:div>
                <w:div w:id="1252659656">
                  <w:marLeft w:val="0"/>
                  <w:marRight w:val="0"/>
                  <w:marTop w:val="0"/>
                  <w:marBottom w:val="0"/>
                  <w:divBdr>
                    <w:top w:val="none" w:sz="0" w:space="0" w:color="auto"/>
                    <w:left w:val="none" w:sz="0" w:space="0" w:color="auto"/>
                    <w:bottom w:val="none" w:sz="0" w:space="0" w:color="auto"/>
                    <w:right w:val="none" w:sz="0" w:space="0" w:color="auto"/>
                  </w:divBdr>
                  <w:divsChild>
                    <w:div w:id="1078403813">
                      <w:marLeft w:val="0"/>
                      <w:marRight w:val="0"/>
                      <w:marTop w:val="0"/>
                      <w:marBottom w:val="0"/>
                      <w:divBdr>
                        <w:top w:val="none" w:sz="0" w:space="0" w:color="auto"/>
                        <w:left w:val="none" w:sz="0" w:space="0" w:color="auto"/>
                        <w:bottom w:val="none" w:sz="0" w:space="0" w:color="auto"/>
                        <w:right w:val="none" w:sz="0" w:space="0" w:color="auto"/>
                      </w:divBdr>
                    </w:div>
                  </w:divsChild>
                </w:div>
                <w:div w:id="1311210046">
                  <w:marLeft w:val="0"/>
                  <w:marRight w:val="0"/>
                  <w:marTop w:val="0"/>
                  <w:marBottom w:val="0"/>
                  <w:divBdr>
                    <w:top w:val="none" w:sz="0" w:space="0" w:color="auto"/>
                    <w:left w:val="none" w:sz="0" w:space="0" w:color="auto"/>
                    <w:bottom w:val="none" w:sz="0" w:space="0" w:color="auto"/>
                    <w:right w:val="none" w:sz="0" w:space="0" w:color="auto"/>
                  </w:divBdr>
                  <w:divsChild>
                    <w:div w:id="1311592722">
                      <w:marLeft w:val="0"/>
                      <w:marRight w:val="0"/>
                      <w:marTop w:val="0"/>
                      <w:marBottom w:val="0"/>
                      <w:divBdr>
                        <w:top w:val="none" w:sz="0" w:space="0" w:color="auto"/>
                        <w:left w:val="none" w:sz="0" w:space="0" w:color="auto"/>
                        <w:bottom w:val="none" w:sz="0" w:space="0" w:color="auto"/>
                        <w:right w:val="none" w:sz="0" w:space="0" w:color="auto"/>
                      </w:divBdr>
                    </w:div>
                  </w:divsChild>
                </w:div>
                <w:div w:id="1362973355">
                  <w:marLeft w:val="0"/>
                  <w:marRight w:val="0"/>
                  <w:marTop w:val="0"/>
                  <w:marBottom w:val="0"/>
                  <w:divBdr>
                    <w:top w:val="none" w:sz="0" w:space="0" w:color="auto"/>
                    <w:left w:val="none" w:sz="0" w:space="0" w:color="auto"/>
                    <w:bottom w:val="none" w:sz="0" w:space="0" w:color="auto"/>
                    <w:right w:val="none" w:sz="0" w:space="0" w:color="auto"/>
                  </w:divBdr>
                  <w:divsChild>
                    <w:div w:id="947465561">
                      <w:marLeft w:val="0"/>
                      <w:marRight w:val="0"/>
                      <w:marTop w:val="0"/>
                      <w:marBottom w:val="0"/>
                      <w:divBdr>
                        <w:top w:val="none" w:sz="0" w:space="0" w:color="auto"/>
                        <w:left w:val="none" w:sz="0" w:space="0" w:color="auto"/>
                        <w:bottom w:val="none" w:sz="0" w:space="0" w:color="auto"/>
                        <w:right w:val="none" w:sz="0" w:space="0" w:color="auto"/>
                      </w:divBdr>
                    </w:div>
                  </w:divsChild>
                </w:div>
                <w:div w:id="1384788175">
                  <w:marLeft w:val="0"/>
                  <w:marRight w:val="0"/>
                  <w:marTop w:val="0"/>
                  <w:marBottom w:val="0"/>
                  <w:divBdr>
                    <w:top w:val="none" w:sz="0" w:space="0" w:color="auto"/>
                    <w:left w:val="none" w:sz="0" w:space="0" w:color="auto"/>
                    <w:bottom w:val="none" w:sz="0" w:space="0" w:color="auto"/>
                    <w:right w:val="none" w:sz="0" w:space="0" w:color="auto"/>
                  </w:divBdr>
                  <w:divsChild>
                    <w:div w:id="425394445">
                      <w:marLeft w:val="0"/>
                      <w:marRight w:val="0"/>
                      <w:marTop w:val="0"/>
                      <w:marBottom w:val="0"/>
                      <w:divBdr>
                        <w:top w:val="none" w:sz="0" w:space="0" w:color="auto"/>
                        <w:left w:val="none" w:sz="0" w:space="0" w:color="auto"/>
                        <w:bottom w:val="none" w:sz="0" w:space="0" w:color="auto"/>
                        <w:right w:val="none" w:sz="0" w:space="0" w:color="auto"/>
                      </w:divBdr>
                    </w:div>
                  </w:divsChild>
                </w:div>
                <w:div w:id="1405764994">
                  <w:marLeft w:val="0"/>
                  <w:marRight w:val="0"/>
                  <w:marTop w:val="0"/>
                  <w:marBottom w:val="0"/>
                  <w:divBdr>
                    <w:top w:val="none" w:sz="0" w:space="0" w:color="auto"/>
                    <w:left w:val="none" w:sz="0" w:space="0" w:color="auto"/>
                    <w:bottom w:val="none" w:sz="0" w:space="0" w:color="auto"/>
                    <w:right w:val="none" w:sz="0" w:space="0" w:color="auto"/>
                  </w:divBdr>
                  <w:divsChild>
                    <w:div w:id="1736972011">
                      <w:marLeft w:val="0"/>
                      <w:marRight w:val="0"/>
                      <w:marTop w:val="0"/>
                      <w:marBottom w:val="0"/>
                      <w:divBdr>
                        <w:top w:val="none" w:sz="0" w:space="0" w:color="auto"/>
                        <w:left w:val="none" w:sz="0" w:space="0" w:color="auto"/>
                        <w:bottom w:val="none" w:sz="0" w:space="0" w:color="auto"/>
                        <w:right w:val="none" w:sz="0" w:space="0" w:color="auto"/>
                      </w:divBdr>
                    </w:div>
                  </w:divsChild>
                </w:div>
                <w:div w:id="1439834479">
                  <w:marLeft w:val="0"/>
                  <w:marRight w:val="0"/>
                  <w:marTop w:val="0"/>
                  <w:marBottom w:val="0"/>
                  <w:divBdr>
                    <w:top w:val="none" w:sz="0" w:space="0" w:color="auto"/>
                    <w:left w:val="none" w:sz="0" w:space="0" w:color="auto"/>
                    <w:bottom w:val="none" w:sz="0" w:space="0" w:color="auto"/>
                    <w:right w:val="none" w:sz="0" w:space="0" w:color="auto"/>
                  </w:divBdr>
                  <w:divsChild>
                    <w:div w:id="433521046">
                      <w:marLeft w:val="0"/>
                      <w:marRight w:val="0"/>
                      <w:marTop w:val="0"/>
                      <w:marBottom w:val="0"/>
                      <w:divBdr>
                        <w:top w:val="none" w:sz="0" w:space="0" w:color="auto"/>
                        <w:left w:val="none" w:sz="0" w:space="0" w:color="auto"/>
                        <w:bottom w:val="none" w:sz="0" w:space="0" w:color="auto"/>
                        <w:right w:val="none" w:sz="0" w:space="0" w:color="auto"/>
                      </w:divBdr>
                    </w:div>
                  </w:divsChild>
                </w:div>
                <w:div w:id="1453162234">
                  <w:marLeft w:val="0"/>
                  <w:marRight w:val="0"/>
                  <w:marTop w:val="0"/>
                  <w:marBottom w:val="0"/>
                  <w:divBdr>
                    <w:top w:val="none" w:sz="0" w:space="0" w:color="auto"/>
                    <w:left w:val="none" w:sz="0" w:space="0" w:color="auto"/>
                    <w:bottom w:val="none" w:sz="0" w:space="0" w:color="auto"/>
                    <w:right w:val="none" w:sz="0" w:space="0" w:color="auto"/>
                  </w:divBdr>
                  <w:divsChild>
                    <w:div w:id="1645310933">
                      <w:marLeft w:val="0"/>
                      <w:marRight w:val="0"/>
                      <w:marTop w:val="0"/>
                      <w:marBottom w:val="0"/>
                      <w:divBdr>
                        <w:top w:val="none" w:sz="0" w:space="0" w:color="auto"/>
                        <w:left w:val="none" w:sz="0" w:space="0" w:color="auto"/>
                        <w:bottom w:val="none" w:sz="0" w:space="0" w:color="auto"/>
                        <w:right w:val="none" w:sz="0" w:space="0" w:color="auto"/>
                      </w:divBdr>
                    </w:div>
                  </w:divsChild>
                </w:div>
                <w:div w:id="1474525694">
                  <w:marLeft w:val="0"/>
                  <w:marRight w:val="0"/>
                  <w:marTop w:val="0"/>
                  <w:marBottom w:val="0"/>
                  <w:divBdr>
                    <w:top w:val="none" w:sz="0" w:space="0" w:color="auto"/>
                    <w:left w:val="none" w:sz="0" w:space="0" w:color="auto"/>
                    <w:bottom w:val="none" w:sz="0" w:space="0" w:color="auto"/>
                    <w:right w:val="none" w:sz="0" w:space="0" w:color="auto"/>
                  </w:divBdr>
                  <w:divsChild>
                    <w:div w:id="752437108">
                      <w:marLeft w:val="0"/>
                      <w:marRight w:val="0"/>
                      <w:marTop w:val="0"/>
                      <w:marBottom w:val="0"/>
                      <w:divBdr>
                        <w:top w:val="none" w:sz="0" w:space="0" w:color="auto"/>
                        <w:left w:val="none" w:sz="0" w:space="0" w:color="auto"/>
                        <w:bottom w:val="none" w:sz="0" w:space="0" w:color="auto"/>
                        <w:right w:val="none" w:sz="0" w:space="0" w:color="auto"/>
                      </w:divBdr>
                    </w:div>
                  </w:divsChild>
                </w:div>
                <w:div w:id="1513958442">
                  <w:marLeft w:val="0"/>
                  <w:marRight w:val="0"/>
                  <w:marTop w:val="0"/>
                  <w:marBottom w:val="0"/>
                  <w:divBdr>
                    <w:top w:val="none" w:sz="0" w:space="0" w:color="auto"/>
                    <w:left w:val="none" w:sz="0" w:space="0" w:color="auto"/>
                    <w:bottom w:val="none" w:sz="0" w:space="0" w:color="auto"/>
                    <w:right w:val="none" w:sz="0" w:space="0" w:color="auto"/>
                  </w:divBdr>
                  <w:divsChild>
                    <w:div w:id="203955928">
                      <w:marLeft w:val="0"/>
                      <w:marRight w:val="0"/>
                      <w:marTop w:val="0"/>
                      <w:marBottom w:val="0"/>
                      <w:divBdr>
                        <w:top w:val="none" w:sz="0" w:space="0" w:color="auto"/>
                        <w:left w:val="none" w:sz="0" w:space="0" w:color="auto"/>
                        <w:bottom w:val="none" w:sz="0" w:space="0" w:color="auto"/>
                        <w:right w:val="none" w:sz="0" w:space="0" w:color="auto"/>
                      </w:divBdr>
                    </w:div>
                  </w:divsChild>
                </w:div>
                <w:div w:id="1534221486">
                  <w:marLeft w:val="0"/>
                  <w:marRight w:val="0"/>
                  <w:marTop w:val="0"/>
                  <w:marBottom w:val="0"/>
                  <w:divBdr>
                    <w:top w:val="none" w:sz="0" w:space="0" w:color="auto"/>
                    <w:left w:val="none" w:sz="0" w:space="0" w:color="auto"/>
                    <w:bottom w:val="none" w:sz="0" w:space="0" w:color="auto"/>
                    <w:right w:val="none" w:sz="0" w:space="0" w:color="auto"/>
                  </w:divBdr>
                  <w:divsChild>
                    <w:div w:id="1078211119">
                      <w:marLeft w:val="0"/>
                      <w:marRight w:val="0"/>
                      <w:marTop w:val="0"/>
                      <w:marBottom w:val="0"/>
                      <w:divBdr>
                        <w:top w:val="none" w:sz="0" w:space="0" w:color="auto"/>
                        <w:left w:val="none" w:sz="0" w:space="0" w:color="auto"/>
                        <w:bottom w:val="none" w:sz="0" w:space="0" w:color="auto"/>
                        <w:right w:val="none" w:sz="0" w:space="0" w:color="auto"/>
                      </w:divBdr>
                    </w:div>
                  </w:divsChild>
                </w:div>
                <w:div w:id="1586186022">
                  <w:marLeft w:val="0"/>
                  <w:marRight w:val="0"/>
                  <w:marTop w:val="0"/>
                  <w:marBottom w:val="0"/>
                  <w:divBdr>
                    <w:top w:val="none" w:sz="0" w:space="0" w:color="auto"/>
                    <w:left w:val="none" w:sz="0" w:space="0" w:color="auto"/>
                    <w:bottom w:val="none" w:sz="0" w:space="0" w:color="auto"/>
                    <w:right w:val="none" w:sz="0" w:space="0" w:color="auto"/>
                  </w:divBdr>
                  <w:divsChild>
                    <w:div w:id="1928806043">
                      <w:marLeft w:val="0"/>
                      <w:marRight w:val="0"/>
                      <w:marTop w:val="0"/>
                      <w:marBottom w:val="0"/>
                      <w:divBdr>
                        <w:top w:val="none" w:sz="0" w:space="0" w:color="auto"/>
                        <w:left w:val="none" w:sz="0" w:space="0" w:color="auto"/>
                        <w:bottom w:val="none" w:sz="0" w:space="0" w:color="auto"/>
                        <w:right w:val="none" w:sz="0" w:space="0" w:color="auto"/>
                      </w:divBdr>
                    </w:div>
                  </w:divsChild>
                </w:div>
                <w:div w:id="1606228561">
                  <w:marLeft w:val="0"/>
                  <w:marRight w:val="0"/>
                  <w:marTop w:val="0"/>
                  <w:marBottom w:val="0"/>
                  <w:divBdr>
                    <w:top w:val="none" w:sz="0" w:space="0" w:color="auto"/>
                    <w:left w:val="none" w:sz="0" w:space="0" w:color="auto"/>
                    <w:bottom w:val="none" w:sz="0" w:space="0" w:color="auto"/>
                    <w:right w:val="none" w:sz="0" w:space="0" w:color="auto"/>
                  </w:divBdr>
                  <w:divsChild>
                    <w:div w:id="1427457755">
                      <w:marLeft w:val="0"/>
                      <w:marRight w:val="0"/>
                      <w:marTop w:val="0"/>
                      <w:marBottom w:val="0"/>
                      <w:divBdr>
                        <w:top w:val="none" w:sz="0" w:space="0" w:color="auto"/>
                        <w:left w:val="none" w:sz="0" w:space="0" w:color="auto"/>
                        <w:bottom w:val="none" w:sz="0" w:space="0" w:color="auto"/>
                        <w:right w:val="none" w:sz="0" w:space="0" w:color="auto"/>
                      </w:divBdr>
                    </w:div>
                  </w:divsChild>
                </w:div>
                <w:div w:id="1623685637">
                  <w:marLeft w:val="0"/>
                  <w:marRight w:val="0"/>
                  <w:marTop w:val="0"/>
                  <w:marBottom w:val="0"/>
                  <w:divBdr>
                    <w:top w:val="none" w:sz="0" w:space="0" w:color="auto"/>
                    <w:left w:val="none" w:sz="0" w:space="0" w:color="auto"/>
                    <w:bottom w:val="none" w:sz="0" w:space="0" w:color="auto"/>
                    <w:right w:val="none" w:sz="0" w:space="0" w:color="auto"/>
                  </w:divBdr>
                  <w:divsChild>
                    <w:div w:id="918830797">
                      <w:marLeft w:val="0"/>
                      <w:marRight w:val="0"/>
                      <w:marTop w:val="0"/>
                      <w:marBottom w:val="0"/>
                      <w:divBdr>
                        <w:top w:val="none" w:sz="0" w:space="0" w:color="auto"/>
                        <w:left w:val="none" w:sz="0" w:space="0" w:color="auto"/>
                        <w:bottom w:val="none" w:sz="0" w:space="0" w:color="auto"/>
                        <w:right w:val="none" w:sz="0" w:space="0" w:color="auto"/>
                      </w:divBdr>
                    </w:div>
                  </w:divsChild>
                </w:div>
                <w:div w:id="1705011467">
                  <w:marLeft w:val="0"/>
                  <w:marRight w:val="0"/>
                  <w:marTop w:val="0"/>
                  <w:marBottom w:val="0"/>
                  <w:divBdr>
                    <w:top w:val="none" w:sz="0" w:space="0" w:color="auto"/>
                    <w:left w:val="none" w:sz="0" w:space="0" w:color="auto"/>
                    <w:bottom w:val="none" w:sz="0" w:space="0" w:color="auto"/>
                    <w:right w:val="none" w:sz="0" w:space="0" w:color="auto"/>
                  </w:divBdr>
                  <w:divsChild>
                    <w:div w:id="39523395">
                      <w:marLeft w:val="0"/>
                      <w:marRight w:val="0"/>
                      <w:marTop w:val="0"/>
                      <w:marBottom w:val="0"/>
                      <w:divBdr>
                        <w:top w:val="none" w:sz="0" w:space="0" w:color="auto"/>
                        <w:left w:val="none" w:sz="0" w:space="0" w:color="auto"/>
                        <w:bottom w:val="none" w:sz="0" w:space="0" w:color="auto"/>
                        <w:right w:val="none" w:sz="0" w:space="0" w:color="auto"/>
                      </w:divBdr>
                    </w:div>
                  </w:divsChild>
                </w:div>
                <w:div w:id="1825312801">
                  <w:marLeft w:val="0"/>
                  <w:marRight w:val="0"/>
                  <w:marTop w:val="0"/>
                  <w:marBottom w:val="0"/>
                  <w:divBdr>
                    <w:top w:val="none" w:sz="0" w:space="0" w:color="auto"/>
                    <w:left w:val="none" w:sz="0" w:space="0" w:color="auto"/>
                    <w:bottom w:val="none" w:sz="0" w:space="0" w:color="auto"/>
                    <w:right w:val="none" w:sz="0" w:space="0" w:color="auto"/>
                  </w:divBdr>
                  <w:divsChild>
                    <w:div w:id="426972338">
                      <w:marLeft w:val="0"/>
                      <w:marRight w:val="0"/>
                      <w:marTop w:val="0"/>
                      <w:marBottom w:val="0"/>
                      <w:divBdr>
                        <w:top w:val="none" w:sz="0" w:space="0" w:color="auto"/>
                        <w:left w:val="none" w:sz="0" w:space="0" w:color="auto"/>
                        <w:bottom w:val="none" w:sz="0" w:space="0" w:color="auto"/>
                        <w:right w:val="none" w:sz="0" w:space="0" w:color="auto"/>
                      </w:divBdr>
                    </w:div>
                  </w:divsChild>
                </w:div>
                <w:div w:id="1847479914">
                  <w:marLeft w:val="0"/>
                  <w:marRight w:val="0"/>
                  <w:marTop w:val="0"/>
                  <w:marBottom w:val="0"/>
                  <w:divBdr>
                    <w:top w:val="none" w:sz="0" w:space="0" w:color="auto"/>
                    <w:left w:val="none" w:sz="0" w:space="0" w:color="auto"/>
                    <w:bottom w:val="none" w:sz="0" w:space="0" w:color="auto"/>
                    <w:right w:val="none" w:sz="0" w:space="0" w:color="auto"/>
                  </w:divBdr>
                  <w:divsChild>
                    <w:div w:id="156069892">
                      <w:marLeft w:val="0"/>
                      <w:marRight w:val="0"/>
                      <w:marTop w:val="0"/>
                      <w:marBottom w:val="0"/>
                      <w:divBdr>
                        <w:top w:val="none" w:sz="0" w:space="0" w:color="auto"/>
                        <w:left w:val="none" w:sz="0" w:space="0" w:color="auto"/>
                        <w:bottom w:val="none" w:sz="0" w:space="0" w:color="auto"/>
                        <w:right w:val="none" w:sz="0" w:space="0" w:color="auto"/>
                      </w:divBdr>
                    </w:div>
                  </w:divsChild>
                </w:div>
                <w:div w:id="1943609410">
                  <w:marLeft w:val="0"/>
                  <w:marRight w:val="0"/>
                  <w:marTop w:val="0"/>
                  <w:marBottom w:val="0"/>
                  <w:divBdr>
                    <w:top w:val="none" w:sz="0" w:space="0" w:color="auto"/>
                    <w:left w:val="none" w:sz="0" w:space="0" w:color="auto"/>
                    <w:bottom w:val="none" w:sz="0" w:space="0" w:color="auto"/>
                    <w:right w:val="none" w:sz="0" w:space="0" w:color="auto"/>
                  </w:divBdr>
                  <w:divsChild>
                    <w:div w:id="870385958">
                      <w:marLeft w:val="0"/>
                      <w:marRight w:val="0"/>
                      <w:marTop w:val="0"/>
                      <w:marBottom w:val="0"/>
                      <w:divBdr>
                        <w:top w:val="none" w:sz="0" w:space="0" w:color="auto"/>
                        <w:left w:val="none" w:sz="0" w:space="0" w:color="auto"/>
                        <w:bottom w:val="none" w:sz="0" w:space="0" w:color="auto"/>
                        <w:right w:val="none" w:sz="0" w:space="0" w:color="auto"/>
                      </w:divBdr>
                    </w:div>
                  </w:divsChild>
                </w:div>
                <w:div w:id="2062970873">
                  <w:marLeft w:val="0"/>
                  <w:marRight w:val="0"/>
                  <w:marTop w:val="0"/>
                  <w:marBottom w:val="0"/>
                  <w:divBdr>
                    <w:top w:val="none" w:sz="0" w:space="0" w:color="auto"/>
                    <w:left w:val="none" w:sz="0" w:space="0" w:color="auto"/>
                    <w:bottom w:val="none" w:sz="0" w:space="0" w:color="auto"/>
                    <w:right w:val="none" w:sz="0" w:space="0" w:color="auto"/>
                  </w:divBdr>
                  <w:divsChild>
                    <w:div w:id="2085376482">
                      <w:marLeft w:val="0"/>
                      <w:marRight w:val="0"/>
                      <w:marTop w:val="0"/>
                      <w:marBottom w:val="0"/>
                      <w:divBdr>
                        <w:top w:val="none" w:sz="0" w:space="0" w:color="auto"/>
                        <w:left w:val="none" w:sz="0" w:space="0" w:color="auto"/>
                        <w:bottom w:val="none" w:sz="0" w:space="0" w:color="auto"/>
                        <w:right w:val="none" w:sz="0" w:space="0" w:color="auto"/>
                      </w:divBdr>
                    </w:div>
                  </w:divsChild>
                </w:div>
                <w:div w:id="2126729305">
                  <w:marLeft w:val="0"/>
                  <w:marRight w:val="0"/>
                  <w:marTop w:val="0"/>
                  <w:marBottom w:val="0"/>
                  <w:divBdr>
                    <w:top w:val="none" w:sz="0" w:space="0" w:color="auto"/>
                    <w:left w:val="none" w:sz="0" w:space="0" w:color="auto"/>
                    <w:bottom w:val="none" w:sz="0" w:space="0" w:color="auto"/>
                    <w:right w:val="none" w:sz="0" w:space="0" w:color="auto"/>
                  </w:divBdr>
                  <w:divsChild>
                    <w:div w:id="846360607">
                      <w:marLeft w:val="0"/>
                      <w:marRight w:val="0"/>
                      <w:marTop w:val="0"/>
                      <w:marBottom w:val="0"/>
                      <w:divBdr>
                        <w:top w:val="none" w:sz="0" w:space="0" w:color="auto"/>
                        <w:left w:val="none" w:sz="0" w:space="0" w:color="auto"/>
                        <w:bottom w:val="none" w:sz="0" w:space="0" w:color="auto"/>
                        <w:right w:val="none" w:sz="0" w:space="0" w:color="auto"/>
                      </w:divBdr>
                    </w:div>
                  </w:divsChild>
                </w:div>
                <w:div w:id="2137674248">
                  <w:marLeft w:val="0"/>
                  <w:marRight w:val="0"/>
                  <w:marTop w:val="0"/>
                  <w:marBottom w:val="0"/>
                  <w:divBdr>
                    <w:top w:val="none" w:sz="0" w:space="0" w:color="auto"/>
                    <w:left w:val="none" w:sz="0" w:space="0" w:color="auto"/>
                    <w:bottom w:val="none" w:sz="0" w:space="0" w:color="auto"/>
                    <w:right w:val="none" w:sz="0" w:space="0" w:color="auto"/>
                  </w:divBdr>
                  <w:divsChild>
                    <w:div w:id="13574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2949">
          <w:marLeft w:val="0"/>
          <w:marRight w:val="0"/>
          <w:marTop w:val="0"/>
          <w:marBottom w:val="0"/>
          <w:divBdr>
            <w:top w:val="none" w:sz="0" w:space="0" w:color="auto"/>
            <w:left w:val="none" w:sz="0" w:space="0" w:color="auto"/>
            <w:bottom w:val="none" w:sz="0" w:space="0" w:color="auto"/>
            <w:right w:val="none" w:sz="0" w:space="0" w:color="auto"/>
          </w:divBdr>
        </w:div>
        <w:div w:id="677777018">
          <w:marLeft w:val="0"/>
          <w:marRight w:val="0"/>
          <w:marTop w:val="0"/>
          <w:marBottom w:val="0"/>
          <w:divBdr>
            <w:top w:val="none" w:sz="0" w:space="0" w:color="auto"/>
            <w:left w:val="none" w:sz="0" w:space="0" w:color="auto"/>
            <w:bottom w:val="none" w:sz="0" w:space="0" w:color="auto"/>
            <w:right w:val="none" w:sz="0" w:space="0" w:color="auto"/>
          </w:divBdr>
        </w:div>
        <w:div w:id="725418567">
          <w:marLeft w:val="0"/>
          <w:marRight w:val="0"/>
          <w:marTop w:val="0"/>
          <w:marBottom w:val="0"/>
          <w:divBdr>
            <w:top w:val="none" w:sz="0" w:space="0" w:color="auto"/>
            <w:left w:val="none" w:sz="0" w:space="0" w:color="auto"/>
            <w:bottom w:val="none" w:sz="0" w:space="0" w:color="auto"/>
            <w:right w:val="none" w:sz="0" w:space="0" w:color="auto"/>
          </w:divBdr>
        </w:div>
        <w:div w:id="751052426">
          <w:marLeft w:val="0"/>
          <w:marRight w:val="0"/>
          <w:marTop w:val="0"/>
          <w:marBottom w:val="0"/>
          <w:divBdr>
            <w:top w:val="none" w:sz="0" w:space="0" w:color="auto"/>
            <w:left w:val="none" w:sz="0" w:space="0" w:color="auto"/>
            <w:bottom w:val="none" w:sz="0" w:space="0" w:color="auto"/>
            <w:right w:val="none" w:sz="0" w:space="0" w:color="auto"/>
          </w:divBdr>
          <w:divsChild>
            <w:div w:id="1230731277">
              <w:marLeft w:val="0"/>
              <w:marRight w:val="0"/>
              <w:marTop w:val="0"/>
              <w:marBottom w:val="0"/>
              <w:divBdr>
                <w:top w:val="none" w:sz="0" w:space="0" w:color="auto"/>
                <w:left w:val="none" w:sz="0" w:space="0" w:color="auto"/>
                <w:bottom w:val="none" w:sz="0" w:space="0" w:color="auto"/>
                <w:right w:val="none" w:sz="0" w:space="0" w:color="auto"/>
              </w:divBdr>
            </w:div>
          </w:divsChild>
        </w:div>
        <w:div w:id="751703198">
          <w:marLeft w:val="0"/>
          <w:marRight w:val="0"/>
          <w:marTop w:val="0"/>
          <w:marBottom w:val="0"/>
          <w:divBdr>
            <w:top w:val="none" w:sz="0" w:space="0" w:color="auto"/>
            <w:left w:val="none" w:sz="0" w:space="0" w:color="auto"/>
            <w:bottom w:val="none" w:sz="0" w:space="0" w:color="auto"/>
            <w:right w:val="none" w:sz="0" w:space="0" w:color="auto"/>
          </w:divBdr>
        </w:div>
        <w:div w:id="865562462">
          <w:marLeft w:val="0"/>
          <w:marRight w:val="0"/>
          <w:marTop w:val="0"/>
          <w:marBottom w:val="0"/>
          <w:divBdr>
            <w:top w:val="none" w:sz="0" w:space="0" w:color="auto"/>
            <w:left w:val="none" w:sz="0" w:space="0" w:color="auto"/>
            <w:bottom w:val="none" w:sz="0" w:space="0" w:color="auto"/>
            <w:right w:val="none" w:sz="0" w:space="0" w:color="auto"/>
          </w:divBdr>
        </w:div>
        <w:div w:id="913126021">
          <w:marLeft w:val="0"/>
          <w:marRight w:val="0"/>
          <w:marTop w:val="0"/>
          <w:marBottom w:val="0"/>
          <w:divBdr>
            <w:top w:val="none" w:sz="0" w:space="0" w:color="auto"/>
            <w:left w:val="none" w:sz="0" w:space="0" w:color="auto"/>
            <w:bottom w:val="none" w:sz="0" w:space="0" w:color="auto"/>
            <w:right w:val="none" w:sz="0" w:space="0" w:color="auto"/>
          </w:divBdr>
        </w:div>
        <w:div w:id="951015263">
          <w:marLeft w:val="0"/>
          <w:marRight w:val="0"/>
          <w:marTop w:val="0"/>
          <w:marBottom w:val="0"/>
          <w:divBdr>
            <w:top w:val="none" w:sz="0" w:space="0" w:color="auto"/>
            <w:left w:val="none" w:sz="0" w:space="0" w:color="auto"/>
            <w:bottom w:val="none" w:sz="0" w:space="0" w:color="auto"/>
            <w:right w:val="none" w:sz="0" w:space="0" w:color="auto"/>
          </w:divBdr>
        </w:div>
        <w:div w:id="1048601736">
          <w:marLeft w:val="0"/>
          <w:marRight w:val="0"/>
          <w:marTop w:val="0"/>
          <w:marBottom w:val="0"/>
          <w:divBdr>
            <w:top w:val="none" w:sz="0" w:space="0" w:color="auto"/>
            <w:left w:val="none" w:sz="0" w:space="0" w:color="auto"/>
            <w:bottom w:val="none" w:sz="0" w:space="0" w:color="auto"/>
            <w:right w:val="none" w:sz="0" w:space="0" w:color="auto"/>
          </w:divBdr>
        </w:div>
        <w:div w:id="1082750618">
          <w:marLeft w:val="0"/>
          <w:marRight w:val="0"/>
          <w:marTop w:val="0"/>
          <w:marBottom w:val="0"/>
          <w:divBdr>
            <w:top w:val="none" w:sz="0" w:space="0" w:color="auto"/>
            <w:left w:val="none" w:sz="0" w:space="0" w:color="auto"/>
            <w:bottom w:val="none" w:sz="0" w:space="0" w:color="auto"/>
            <w:right w:val="none" w:sz="0" w:space="0" w:color="auto"/>
          </w:divBdr>
        </w:div>
        <w:div w:id="1086531508">
          <w:marLeft w:val="0"/>
          <w:marRight w:val="0"/>
          <w:marTop w:val="0"/>
          <w:marBottom w:val="0"/>
          <w:divBdr>
            <w:top w:val="none" w:sz="0" w:space="0" w:color="auto"/>
            <w:left w:val="none" w:sz="0" w:space="0" w:color="auto"/>
            <w:bottom w:val="none" w:sz="0" w:space="0" w:color="auto"/>
            <w:right w:val="none" w:sz="0" w:space="0" w:color="auto"/>
          </w:divBdr>
        </w:div>
        <w:div w:id="1097556420">
          <w:marLeft w:val="0"/>
          <w:marRight w:val="0"/>
          <w:marTop w:val="0"/>
          <w:marBottom w:val="0"/>
          <w:divBdr>
            <w:top w:val="none" w:sz="0" w:space="0" w:color="auto"/>
            <w:left w:val="none" w:sz="0" w:space="0" w:color="auto"/>
            <w:bottom w:val="none" w:sz="0" w:space="0" w:color="auto"/>
            <w:right w:val="none" w:sz="0" w:space="0" w:color="auto"/>
          </w:divBdr>
        </w:div>
        <w:div w:id="1140077803">
          <w:marLeft w:val="0"/>
          <w:marRight w:val="0"/>
          <w:marTop w:val="0"/>
          <w:marBottom w:val="0"/>
          <w:divBdr>
            <w:top w:val="none" w:sz="0" w:space="0" w:color="auto"/>
            <w:left w:val="none" w:sz="0" w:space="0" w:color="auto"/>
            <w:bottom w:val="none" w:sz="0" w:space="0" w:color="auto"/>
            <w:right w:val="none" w:sz="0" w:space="0" w:color="auto"/>
          </w:divBdr>
        </w:div>
        <w:div w:id="1179345533">
          <w:marLeft w:val="0"/>
          <w:marRight w:val="0"/>
          <w:marTop w:val="0"/>
          <w:marBottom w:val="0"/>
          <w:divBdr>
            <w:top w:val="none" w:sz="0" w:space="0" w:color="auto"/>
            <w:left w:val="none" w:sz="0" w:space="0" w:color="auto"/>
            <w:bottom w:val="none" w:sz="0" w:space="0" w:color="auto"/>
            <w:right w:val="none" w:sz="0" w:space="0" w:color="auto"/>
          </w:divBdr>
        </w:div>
        <w:div w:id="1180512820">
          <w:marLeft w:val="0"/>
          <w:marRight w:val="0"/>
          <w:marTop w:val="0"/>
          <w:marBottom w:val="0"/>
          <w:divBdr>
            <w:top w:val="none" w:sz="0" w:space="0" w:color="auto"/>
            <w:left w:val="none" w:sz="0" w:space="0" w:color="auto"/>
            <w:bottom w:val="none" w:sz="0" w:space="0" w:color="auto"/>
            <w:right w:val="none" w:sz="0" w:space="0" w:color="auto"/>
          </w:divBdr>
        </w:div>
        <w:div w:id="1213736733">
          <w:marLeft w:val="0"/>
          <w:marRight w:val="0"/>
          <w:marTop w:val="0"/>
          <w:marBottom w:val="0"/>
          <w:divBdr>
            <w:top w:val="none" w:sz="0" w:space="0" w:color="auto"/>
            <w:left w:val="none" w:sz="0" w:space="0" w:color="auto"/>
            <w:bottom w:val="none" w:sz="0" w:space="0" w:color="auto"/>
            <w:right w:val="none" w:sz="0" w:space="0" w:color="auto"/>
          </w:divBdr>
        </w:div>
        <w:div w:id="1217276564">
          <w:marLeft w:val="0"/>
          <w:marRight w:val="0"/>
          <w:marTop w:val="0"/>
          <w:marBottom w:val="0"/>
          <w:divBdr>
            <w:top w:val="none" w:sz="0" w:space="0" w:color="auto"/>
            <w:left w:val="none" w:sz="0" w:space="0" w:color="auto"/>
            <w:bottom w:val="none" w:sz="0" w:space="0" w:color="auto"/>
            <w:right w:val="none" w:sz="0" w:space="0" w:color="auto"/>
          </w:divBdr>
        </w:div>
        <w:div w:id="1218475529">
          <w:marLeft w:val="0"/>
          <w:marRight w:val="0"/>
          <w:marTop w:val="0"/>
          <w:marBottom w:val="0"/>
          <w:divBdr>
            <w:top w:val="none" w:sz="0" w:space="0" w:color="auto"/>
            <w:left w:val="none" w:sz="0" w:space="0" w:color="auto"/>
            <w:bottom w:val="none" w:sz="0" w:space="0" w:color="auto"/>
            <w:right w:val="none" w:sz="0" w:space="0" w:color="auto"/>
          </w:divBdr>
        </w:div>
        <w:div w:id="1219394321">
          <w:marLeft w:val="0"/>
          <w:marRight w:val="0"/>
          <w:marTop w:val="0"/>
          <w:marBottom w:val="0"/>
          <w:divBdr>
            <w:top w:val="none" w:sz="0" w:space="0" w:color="auto"/>
            <w:left w:val="none" w:sz="0" w:space="0" w:color="auto"/>
            <w:bottom w:val="none" w:sz="0" w:space="0" w:color="auto"/>
            <w:right w:val="none" w:sz="0" w:space="0" w:color="auto"/>
          </w:divBdr>
          <w:divsChild>
            <w:div w:id="746997286">
              <w:marLeft w:val="0"/>
              <w:marRight w:val="0"/>
              <w:marTop w:val="0"/>
              <w:marBottom w:val="0"/>
              <w:divBdr>
                <w:top w:val="none" w:sz="0" w:space="0" w:color="auto"/>
                <w:left w:val="none" w:sz="0" w:space="0" w:color="auto"/>
                <w:bottom w:val="none" w:sz="0" w:space="0" w:color="auto"/>
                <w:right w:val="none" w:sz="0" w:space="0" w:color="auto"/>
              </w:divBdr>
            </w:div>
            <w:div w:id="1641030511">
              <w:marLeft w:val="0"/>
              <w:marRight w:val="0"/>
              <w:marTop w:val="0"/>
              <w:marBottom w:val="0"/>
              <w:divBdr>
                <w:top w:val="none" w:sz="0" w:space="0" w:color="auto"/>
                <w:left w:val="none" w:sz="0" w:space="0" w:color="auto"/>
                <w:bottom w:val="none" w:sz="0" w:space="0" w:color="auto"/>
                <w:right w:val="none" w:sz="0" w:space="0" w:color="auto"/>
              </w:divBdr>
            </w:div>
          </w:divsChild>
        </w:div>
        <w:div w:id="1221137536">
          <w:marLeft w:val="0"/>
          <w:marRight w:val="0"/>
          <w:marTop w:val="0"/>
          <w:marBottom w:val="0"/>
          <w:divBdr>
            <w:top w:val="none" w:sz="0" w:space="0" w:color="auto"/>
            <w:left w:val="none" w:sz="0" w:space="0" w:color="auto"/>
            <w:bottom w:val="none" w:sz="0" w:space="0" w:color="auto"/>
            <w:right w:val="none" w:sz="0" w:space="0" w:color="auto"/>
          </w:divBdr>
        </w:div>
        <w:div w:id="1279069275">
          <w:marLeft w:val="0"/>
          <w:marRight w:val="0"/>
          <w:marTop w:val="0"/>
          <w:marBottom w:val="0"/>
          <w:divBdr>
            <w:top w:val="none" w:sz="0" w:space="0" w:color="auto"/>
            <w:left w:val="none" w:sz="0" w:space="0" w:color="auto"/>
            <w:bottom w:val="none" w:sz="0" w:space="0" w:color="auto"/>
            <w:right w:val="none" w:sz="0" w:space="0" w:color="auto"/>
          </w:divBdr>
          <w:divsChild>
            <w:div w:id="322124521">
              <w:marLeft w:val="0"/>
              <w:marRight w:val="0"/>
              <w:marTop w:val="0"/>
              <w:marBottom w:val="0"/>
              <w:divBdr>
                <w:top w:val="none" w:sz="0" w:space="0" w:color="auto"/>
                <w:left w:val="none" w:sz="0" w:space="0" w:color="auto"/>
                <w:bottom w:val="none" w:sz="0" w:space="0" w:color="auto"/>
                <w:right w:val="none" w:sz="0" w:space="0" w:color="auto"/>
              </w:divBdr>
            </w:div>
            <w:div w:id="424544475">
              <w:marLeft w:val="0"/>
              <w:marRight w:val="0"/>
              <w:marTop w:val="0"/>
              <w:marBottom w:val="0"/>
              <w:divBdr>
                <w:top w:val="none" w:sz="0" w:space="0" w:color="auto"/>
                <w:left w:val="none" w:sz="0" w:space="0" w:color="auto"/>
                <w:bottom w:val="none" w:sz="0" w:space="0" w:color="auto"/>
                <w:right w:val="none" w:sz="0" w:space="0" w:color="auto"/>
              </w:divBdr>
            </w:div>
            <w:div w:id="1905722974">
              <w:marLeft w:val="0"/>
              <w:marRight w:val="0"/>
              <w:marTop w:val="0"/>
              <w:marBottom w:val="0"/>
              <w:divBdr>
                <w:top w:val="none" w:sz="0" w:space="0" w:color="auto"/>
                <w:left w:val="none" w:sz="0" w:space="0" w:color="auto"/>
                <w:bottom w:val="none" w:sz="0" w:space="0" w:color="auto"/>
                <w:right w:val="none" w:sz="0" w:space="0" w:color="auto"/>
              </w:divBdr>
            </w:div>
          </w:divsChild>
        </w:div>
        <w:div w:id="1317682885">
          <w:marLeft w:val="0"/>
          <w:marRight w:val="0"/>
          <w:marTop w:val="0"/>
          <w:marBottom w:val="0"/>
          <w:divBdr>
            <w:top w:val="none" w:sz="0" w:space="0" w:color="auto"/>
            <w:left w:val="none" w:sz="0" w:space="0" w:color="auto"/>
            <w:bottom w:val="none" w:sz="0" w:space="0" w:color="auto"/>
            <w:right w:val="none" w:sz="0" w:space="0" w:color="auto"/>
          </w:divBdr>
        </w:div>
        <w:div w:id="1362822407">
          <w:marLeft w:val="0"/>
          <w:marRight w:val="0"/>
          <w:marTop w:val="0"/>
          <w:marBottom w:val="0"/>
          <w:divBdr>
            <w:top w:val="none" w:sz="0" w:space="0" w:color="auto"/>
            <w:left w:val="none" w:sz="0" w:space="0" w:color="auto"/>
            <w:bottom w:val="none" w:sz="0" w:space="0" w:color="auto"/>
            <w:right w:val="none" w:sz="0" w:space="0" w:color="auto"/>
          </w:divBdr>
        </w:div>
        <w:div w:id="1394354144">
          <w:marLeft w:val="0"/>
          <w:marRight w:val="0"/>
          <w:marTop w:val="0"/>
          <w:marBottom w:val="0"/>
          <w:divBdr>
            <w:top w:val="none" w:sz="0" w:space="0" w:color="auto"/>
            <w:left w:val="none" w:sz="0" w:space="0" w:color="auto"/>
            <w:bottom w:val="none" w:sz="0" w:space="0" w:color="auto"/>
            <w:right w:val="none" w:sz="0" w:space="0" w:color="auto"/>
          </w:divBdr>
          <w:divsChild>
            <w:div w:id="143206135">
              <w:marLeft w:val="0"/>
              <w:marRight w:val="0"/>
              <w:marTop w:val="0"/>
              <w:marBottom w:val="0"/>
              <w:divBdr>
                <w:top w:val="none" w:sz="0" w:space="0" w:color="auto"/>
                <w:left w:val="none" w:sz="0" w:space="0" w:color="auto"/>
                <w:bottom w:val="none" w:sz="0" w:space="0" w:color="auto"/>
                <w:right w:val="none" w:sz="0" w:space="0" w:color="auto"/>
              </w:divBdr>
            </w:div>
            <w:div w:id="1443763979">
              <w:marLeft w:val="0"/>
              <w:marRight w:val="0"/>
              <w:marTop w:val="0"/>
              <w:marBottom w:val="0"/>
              <w:divBdr>
                <w:top w:val="none" w:sz="0" w:space="0" w:color="auto"/>
                <w:left w:val="none" w:sz="0" w:space="0" w:color="auto"/>
                <w:bottom w:val="none" w:sz="0" w:space="0" w:color="auto"/>
                <w:right w:val="none" w:sz="0" w:space="0" w:color="auto"/>
              </w:divBdr>
            </w:div>
            <w:div w:id="1925645185">
              <w:marLeft w:val="0"/>
              <w:marRight w:val="0"/>
              <w:marTop w:val="0"/>
              <w:marBottom w:val="0"/>
              <w:divBdr>
                <w:top w:val="none" w:sz="0" w:space="0" w:color="auto"/>
                <w:left w:val="none" w:sz="0" w:space="0" w:color="auto"/>
                <w:bottom w:val="none" w:sz="0" w:space="0" w:color="auto"/>
                <w:right w:val="none" w:sz="0" w:space="0" w:color="auto"/>
              </w:divBdr>
            </w:div>
          </w:divsChild>
        </w:div>
        <w:div w:id="1411728800">
          <w:marLeft w:val="0"/>
          <w:marRight w:val="0"/>
          <w:marTop w:val="0"/>
          <w:marBottom w:val="0"/>
          <w:divBdr>
            <w:top w:val="none" w:sz="0" w:space="0" w:color="auto"/>
            <w:left w:val="none" w:sz="0" w:space="0" w:color="auto"/>
            <w:bottom w:val="none" w:sz="0" w:space="0" w:color="auto"/>
            <w:right w:val="none" w:sz="0" w:space="0" w:color="auto"/>
          </w:divBdr>
        </w:div>
        <w:div w:id="1420639971">
          <w:marLeft w:val="0"/>
          <w:marRight w:val="0"/>
          <w:marTop w:val="0"/>
          <w:marBottom w:val="0"/>
          <w:divBdr>
            <w:top w:val="none" w:sz="0" w:space="0" w:color="auto"/>
            <w:left w:val="none" w:sz="0" w:space="0" w:color="auto"/>
            <w:bottom w:val="none" w:sz="0" w:space="0" w:color="auto"/>
            <w:right w:val="none" w:sz="0" w:space="0" w:color="auto"/>
          </w:divBdr>
        </w:div>
        <w:div w:id="1426920398">
          <w:marLeft w:val="0"/>
          <w:marRight w:val="0"/>
          <w:marTop w:val="0"/>
          <w:marBottom w:val="0"/>
          <w:divBdr>
            <w:top w:val="none" w:sz="0" w:space="0" w:color="auto"/>
            <w:left w:val="none" w:sz="0" w:space="0" w:color="auto"/>
            <w:bottom w:val="none" w:sz="0" w:space="0" w:color="auto"/>
            <w:right w:val="none" w:sz="0" w:space="0" w:color="auto"/>
          </w:divBdr>
          <w:divsChild>
            <w:div w:id="289434156">
              <w:marLeft w:val="0"/>
              <w:marRight w:val="0"/>
              <w:marTop w:val="0"/>
              <w:marBottom w:val="0"/>
              <w:divBdr>
                <w:top w:val="none" w:sz="0" w:space="0" w:color="auto"/>
                <w:left w:val="none" w:sz="0" w:space="0" w:color="auto"/>
                <w:bottom w:val="none" w:sz="0" w:space="0" w:color="auto"/>
                <w:right w:val="none" w:sz="0" w:space="0" w:color="auto"/>
              </w:divBdr>
            </w:div>
            <w:div w:id="832254434">
              <w:marLeft w:val="0"/>
              <w:marRight w:val="0"/>
              <w:marTop w:val="0"/>
              <w:marBottom w:val="0"/>
              <w:divBdr>
                <w:top w:val="none" w:sz="0" w:space="0" w:color="auto"/>
                <w:left w:val="none" w:sz="0" w:space="0" w:color="auto"/>
                <w:bottom w:val="none" w:sz="0" w:space="0" w:color="auto"/>
                <w:right w:val="none" w:sz="0" w:space="0" w:color="auto"/>
              </w:divBdr>
            </w:div>
            <w:div w:id="1004085643">
              <w:marLeft w:val="0"/>
              <w:marRight w:val="0"/>
              <w:marTop w:val="0"/>
              <w:marBottom w:val="0"/>
              <w:divBdr>
                <w:top w:val="none" w:sz="0" w:space="0" w:color="auto"/>
                <w:left w:val="none" w:sz="0" w:space="0" w:color="auto"/>
                <w:bottom w:val="none" w:sz="0" w:space="0" w:color="auto"/>
                <w:right w:val="none" w:sz="0" w:space="0" w:color="auto"/>
              </w:divBdr>
            </w:div>
          </w:divsChild>
        </w:div>
        <w:div w:id="1475174010">
          <w:marLeft w:val="0"/>
          <w:marRight w:val="0"/>
          <w:marTop w:val="0"/>
          <w:marBottom w:val="0"/>
          <w:divBdr>
            <w:top w:val="none" w:sz="0" w:space="0" w:color="auto"/>
            <w:left w:val="none" w:sz="0" w:space="0" w:color="auto"/>
            <w:bottom w:val="none" w:sz="0" w:space="0" w:color="auto"/>
            <w:right w:val="none" w:sz="0" w:space="0" w:color="auto"/>
          </w:divBdr>
        </w:div>
        <w:div w:id="1478911019">
          <w:marLeft w:val="0"/>
          <w:marRight w:val="0"/>
          <w:marTop w:val="0"/>
          <w:marBottom w:val="0"/>
          <w:divBdr>
            <w:top w:val="none" w:sz="0" w:space="0" w:color="auto"/>
            <w:left w:val="none" w:sz="0" w:space="0" w:color="auto"/>
            <w:bottom w:val="none" w:sz="0" w:space="0" w:color="auto"/>
            <w:right w:val="none" w:sz="0" w:space="0" w:color="auto"/>
          </w:divBdr>
        </w:div>
        <w:div w:id="1507285953">
          <w:marLeft w:val="0"/>
          <w:marRight w:val="0"/>
          <w:marTop w:val="0"/>
          <w:marBottom w:val="0"/>
          <w:divBdr>
            <w:top w:val="none" w:sz="0" w:space="0" w:color="auto"/>
            <w:left w:val="none" w:sz="0" w:space="0" w:color="auto"/>
            <w:bottom w:val="none" w:sz="0" w:space="0" w:color="auto"/>
            <w:right w:val="none" w:sz="0" w:space="0" w:color="auto"/>
          </w:divBdr>
          <w:divsChild>
            <w:div w:id="332804006">
              <w:marLeft w:val="0"/>
              <w:marRight w:val="0"/>
              <w:marTop w:val="0"/>
              <w:marBottom w:val="0"/>
              <w:divBdr>
                <w:top w:val="none" w:sz="0" w:space="0" w:color="auto"/>
                <w:left w:val="none" w:sz="0" w:space="0" w:color="auto"/>
                <w:bottom w:val="none" w:sz="0" w:space="0" w:color="auto"/>
                <w:right w:val="none" w:sz="0" w:space="0" w:color="auto"/>
              </w:divBdr>
            </w:div>
            <w:div w:id="1076897744">
              <w:marLeft w:val="0"/>
              <w:marRight w:val="0"/>
              <w:marTop w:val="0"/>
              <w:marBottom w:val="0"/>
              <w:divBdr>
                <w:top w:val="none" w:sz="0" w:space="0" w:color="auto"/>
                <w:left w:val="none" w:sz="0" w:space="0" w:color="auto"/>
                <w:bottom w:val="none" w:sz="0" w:space="0" w:color="auto"/>
                <w:right w:val="none" w:sz="0" w:space="0" w:color="auto"/>
              </w:divBdr>
            </w:div>
            <w:div w:id="1217621845">
              <w:marLeft w:val="0"/>
              <w:marRight w:val="0"/>
              <w:marTop w:val="0"/>
              <w:marBottom w:val="0"/>
              <w:divBdr>
                <w:top w:val="none" w:sz="0" w:space="0" w:color="auto"/>
                <w:left w:val="none" w:sz="0" w:space="0" w:color="auto"/>
                <w:bottom w:val="none" w:sz="0" w:space="0" w:color="auto"/>
                <w:right w:val="none" w:sz="0" w:space="0" w:color="auto"/>
              </w:divBdr>
            </w:div>
          </w:divsChild>
        </w:div>
        <w:div w:id="1559897137">
          <w:marLeft w:val="0"/>
          <w:marRight w:val="0"/>
          <w:marTop w:val="0"/>
          <w:marBottom w:val="0"/>
          <w:divBdr>
            <w:top w:val="none" w:sz="0" w:space="0" w:color="auto"/>
            <w:left w:val="none" w:sz="0" w:space="0" w:color="auto"/>
            <w:bottom w:val="none" w:sz="0" w:space="0" w:color="auto"/>
            <w:right w:val="none" w:sz="0" w:space="0" w:color="auto"/>
          </w:divBdr>
        </w:div>
        <w:div w:id="1564171376">
          <w:marLeft w:val="0"/>
          <w:marRight w:val="0"/>
          <w:marTop w:val="0"/>
          <w:marBottom w:val="0"/>
          <w:divBdr>
            <w:top w:val="none" w:sz="0" w:space="0" w:color="auto"/>
            <w:left w:val="none" w:sz="0" w:space="0" w:color="auto"/>
            <w:bottom w:val="none" w:sz="0" w:space="0" w:color="auto"/>
            <w:right w:val="none" w:sz="0" w:space="0" w:color="auto"/>
          </w:divBdr>
        </w:div>
        <w:div w:id="1565917718">
          <w:marLeft w:val="0"/>
          <w:marRight w:val="0"/>
          <w:marTop w:val="0"/>
          <w:marBottom w:val="0"/>
          <w:divBdr>
            <w:top w:val="none" w:sz="0" w:space="0" w:color="auto"/>
            <w:left w:val="none" w:sz="0" w:space="0" w:color="auto"/>
            <w:bottom w:val="none" w:sz="0" w:space="0" w:color="auto"/>
            <w:right w:val="none" w:sz="0" w:space="0" w:color="auto"/>
          </w:divBdr>
          <w:divsChild>
            <w:div w:id="256595366">
              <w:marLeft w:val="0"/>
              <w:marRight w:val="0"/>
              <w:marTop w:val="0"/>
              <w:marBottom w:val="0"/>
              <w:divBdr>
                <w:top w:val="none" w:sz="0" w:space="0" w:color="auto"/>
                <w:left w:val="none" w:sz="0" w:space="0" w:color="auto"/>
                <w:bottom w:val="none" w:sz="0" w:space="0" w:color="auto"/>
                <w:right w:val="none" w:sz="0" w:space="0" w:color="auto"/>
              </w:divBdr>
            </w:div>
            <w:div w:id="2103599507">
              <w:marLeft w:val="0"/>
              <w:marRight w:val="0"/>
              <w:marTop w:val="0"/>
              <w:marBottom w:val="0"/>
              <w:divBdr>
                <w:top w:val="none" w:sz="0" w:space="0" w:color="auto"/>
                <w:left w:val="none" w:sz="0" w:space="0" w:color="auto"/>
                <w:bottom w:val="none" w:sz="0" w:space="0" w:color="auto"/>
                <w:right w:val="none" w:sz="0" w:space="0" w:color="auto"/>
              </w:divBdr>
            </w:div>
          </w:divsChild>
        </w:div>
        <w:div w:id="1581527235">
          <w:marLeft w:val="0"/>
          <w:marRight w:val="0"/>
          <w:marTop w:val="0"/>
          <w:marBottom w:val="0"/>
          <w:divBdr>
            <w:top w:val="none" w:sz="0" w:space="0" w:color="auto"/>
            <w:left w:val="none" w:sz="0" w:space="0" w:color="auto"/>
            <w:bottom w:val="none" w:sz="0" w:space="0" w:color="auto"/>
            <w:right w:val="none" w:sz="0" w:space="0" w:color="auto"/>
          </w:divBdr>
        </w:div>
        <w:div w:id="1620909938">
          <w:marLeft w:val="0"/>
          <w:marRight w:val="0"/>
          <w:marTop w:val="0"/>
          <w:marBottom w:val="0"/>
          <w:divBdr>
            <w:top w:val="none" w:sz="0" w:space="0" w:color="auto"/>
            <w:left w:val="none" w:sz="0" w:space="0" w:color="auto"/>
            <w:bottom w:val="none" w:sz="0" w:space="0" w:color="auto"/>
            <w:right w:val="none" w:sz="0" w:space="0" w:color="auto"/>
          </w:divBdr>
          <w:divsChild>
            <w:div w:id="51774561">
              <w:marLeft w:val="0"/>
              <w:marRight w:val="0"/>
              <w:marTop w:val="0"/>
              <w:marBottom w:val="0"/>
              <w:divBdr>
                <w:top w:val="none" w:sz="0" w:space="0" w:color="auto"/>
                <w:left w:val="none" w:sz="0" w:space="0" w:color="auto"/>
                <w:bottom w:val="none" w:sz="0" w:space="0" w:color="auto"/>
                <w:right w:val="none" w:sz="0" w:space="0" w:color="auto"/>
              </w:divBdr>
            </w:div>
            <w:div w:id="86272774">
              <w:marLeft w:val="0"/>
              <w:marRight w:val="0"/>
              <w:marTop w:val="0"/>
              <w:marBottom w:val="0"/>
              <w:divBdr>
                <w:top w:val="none" w:sz="0" w:space="0" w:color="auto"/>
                <w:left w:val="none" w:sz="0" w:space="0" w:color="auto"/>
                <w:bottom w:val="none" w:sz="0" w:space="0" w:color="auto"/>
                <w:right w:val="none" w:sz="0" w:space="0" w:color="auto"/>
              </w:divBdr>
            </w:div>
            <w:div w:id="178859974">
              <w:marLeft w:val="0"/>
              <w:marRight w:val="0"/>
              <w:marTop w:val="0"/>
              <w:marBottom w:val="0"/>
              <w:divBdr>
                <w:top w:val="none" w:sz="0" w:space="0" w:color="auto"/>
                <w:left w:val="none" w:sz="0" w:space="0" w:color="auto"/>
                <w:bottom w:val="none" w:sz="0" w:space="0" w:color="auto"/>
                <w:right w:val="none" w:sz="0" w:space="0" w:color="auto"/>
              </w:divBdr>
            </w:div>
            <w:div w:id="226457659">
              <w:marLeft w:val="0"/>
              <w:marRight w:val="0"/>
              <w:marTop w:val="0"/>
              <w:marBottom w:val="0"/>
              <w:divBdr>
                <w:top w:val="none" w:sz="0" w:space="0" w:color="auto"/>
                <w:left w:val="none" w:sz="0" w:space="0" w:color="auto"/>
                <w:bottom w:val="none" w:sz="0" w:space="0" w:color="auto"/>
                <w:right w:val="none" w:sz="0" w:space="0" w:color="auto"/>
              </w:divBdr>
            </w:div>
            <w:div w:id="418596771">
              <w:marLeft w:val="0"/>
              <w:marRight w:val="0"/>
              <w:marTop w:val="0"/>
              <w:marBottom w:val="0"/>
              <w:divBdr>
                <w:top w:val="none" w:sz="0" w:space="0" w:color="auto"/>
                <w:left w:val="none" w:sz="0" w:space="0" w:color="auto"/>
                <w:bottom w:val="none" w:sz="0" w:space="0" w:color="auto"/>
                <w:right w:val="none" w:sz="0" w:space="0" w:color="auto"/>
              </w:divBdr>
            </w:div>
            <w:div w:id="658269781">
              <w:marLeft w:val="0"/>
              <w:marRight w:val="0"/>
              <w:marTop w:val="0"/>
              <w:marBottom w:val="0"/>
              <w:divBdr>
                <w:top w:val="none" w:sz="0" w:space="0" w:color="auto"/>
                <w:left w:val="none" w:sz="0" w:space="0" w:color="auto"/>
                <w:bottom w:val="none" w:sz="0" w:space="0" w:color="auto"/>
                <w:right w:val="none" w:sz="0" w:space="0" w:color="auto"/>
              </w:divBdr>
            </w:div>
            <w:div w:id="668413708">
              <w:marLeft w:val="0"/>
              <w:marRight w:val="0"/>
              <w:marTop w:val="0"/>
              <w:marBottom w:val="0"/>
              <w:divBdr>
                <w:top w:val="none" w:sz="0" w:space="0" w:color="auto"/>
                <w:left w:val="none" w:sz="0" w:space="0" w:color="auto"/>
                <w:bottom w:val="none" w:sz="0" w:space="0" w:color="auto"/>
                <w:right w:val="none" w:sz="0" w:space="0" w:color="auto"/>
              </w:divBdr>
            </w:div>
            <w:div w:id="1148984619">
              <w:marLeft w:val="0"/>
              <w:marRight w:val="0"/>
              <w:marTop w:val="0"/>
              <w:marBottom w:val="0"/>
              <w:divBdr>
                <w:top w:val="none" w:sz="0" w:space="0" w:color="auto"/>
                <w:left w:val="none" w:sz="0" w:space="0" w:color="auto"/>
                <w:bottom w:val="none" w:sz="0" w:space="0" w:color="auto"/>
                <w:right w:val="none" w:sz="0" w:space="0" w:color="auto"/>
              </w:divBdr>
            </w:div>
            <w:div w:id="1451128267">
              <w:marLeft w:val="0"/>
              <w:marRight w:val="0"/>
              <w:marTop w:val="0"/>
              <w:marBottom w:val="0"/>
              <w:divBdr>
                <w:top w:val="none" w:sz="0" w:space="0" w:color="auto"/>
                <w:left w:val="none" w:sz="0" w:space="0" w:color="auto"/>
                <w:bottom w:val="none" w:sz="0" w:space="0" w:color="auto"/>
                <w:right w:val="none" w:sz="0" w:space="0" w:color="auto"/>
              </w:divBdr>
            </w:div>
            <w:div w:id="1518229078">
              <w:marLeft w:val="0"/>
              <w:marRight w:val="0"/>
              <w:marTop w:val="0"/>
              <w:marBottom w:val="0"/>
              <w:divBdr>
                <w:top w:val="none" w:sz="0" w:space="0" w:color="auto"/>
                <w:left w:val="none" w:sz="0" w:space="0" w:color="auto"/>
                <w:bottom w:val="none" w:sz="0" w:space="0" w:color="auto"/>
                <w:right w:val="none" w:sz="0" w:space="0" w:color="auto"/>
              </w:divBdr>
            </w:div>
            <w:div w:id="1575703333">
              <w:marLeft w:val="0"/>
              <w:marRight w:val="0"/>
              <w:marTop w:val="0"/>
              <w:marBottom w:val="0"/>
              <w:divBdr>
                <w:top w:val="none" w:sz="0" w:space="0" w:color="auto"/>
                <w:left w:val="none" w:sz="0" w:space="0" w:color="auto"/>
                <w:bottom w:val="none" w:sz="0" w:space="0" w:color="auto"/>
                <w:right w:val="none" w:sz="0" w:space="0" w:color="auto"/>
              </w:divBdr>
            </w:div>
            <w:div w:id="1667631896">
              <w:marLeft w:val="0"/>
              <w:marRight w:val="0"/>
              <w:marTop w:val="0"/>
              <w:marBottom w:val="0"/>
              <w:divBdr>
                <w:top w:val="none" w:sz="0" w:space="0" w:color="auto"/>
                <w:left w:val="none" w:sz="0" w:space="0" w:color="auto"/>
                <w:bottom w:val="none" w:sz="0" w:space="0" w:color="auto"/>
                <w:right w:val="none" w:sz="0" w:space="0" w:color="auto"/>
              </w:divBdr>
            </w:div>
            <w:div w:id="1764036338">
              <w:marLeft w:val="0"/>
              <w:marRight w:val="0"/>
              <w:marTop w:val="0"/>
              <w:marBottom w:val="0"/>
              <w:divBdr>
                <w:top w:val="none" w:sz="0" w:space="0" w:color="auto"/>
                <w:left w:val="none" w:sz="0" w:space="0" w:color="auto"/>
                <w:bottom w:val="none" w:sz="0" w:space="0" w:color="auto"/>
                <w:right w:val="none" w:sz="0" w:space="0" w:color="auto"/>
              </w:divBdr>
            </w:div>
          </w:divsChild>
        </w:div>
        <w:div w:id="1644044795">
          <w:marLeft w:val="0"/>
          <w:marRight w:val="0"/>
          <w:marTop w:val="0"/>
          <w:marBottom w:val="0"/>
          <w:divBdr>
            <w:top w:val="none" w:sz="0" w:space="0" w:color="auto"/>
            <w:left w:val="none" w:sz="0" w:space="0" w:color="auto"/>
            <w:bottom w:val="none" w:sz="0" w:space="0" w:color="auto"/>
            <w:right w:val="none" w:sz="0" w:space="0" w:color="auto"/>
          </w:divBdr>
        </w:div>
        <w:div w:id="1660838821">
          <w:marLeft w:val="0"/>
          <w:marRight w:val="0"/>
          <w:marTop w:val="0"/>
          <w:marBottom w:val="0"/>
          <w:divBdr>
            <w:top w:val="none" w:sz="0" w:space="0" w:color="auto"/>
            <w:left w:val="none" w:sz="0" w:space="0" w:color="auto"/>
            <w:bottom w:val="none" w:sz="0" w:space="0" w:color="auto"/>
            <w:right w:val="none" w:sz="0" w:space="0" w:color="auto"/>
          </w:divBdr>
        </w:div>
        <w:div w:id="1676615842">
          <w:marLeft w:val="0"/>
          <w:marRight w:val="0"/>
          <w:marTop w:val="0"/>
          <w:marBottom w:val="0"/>
          <w:divBdr>
            <w:top w:val="none" w:sz="0" w:space="0" w:color="auto"/>
            <w:left w:val="none" w:sz="0" w:space="0" w:color="auto"/>
            <w:bottom w:val="none" w:sz="0" w:space="0" w:color="auto"/>
            <w:right w:val="none" w:sz="0" w:space="0" w:color="auto"/>
          </w:divBdr>
        </w:div>
        <w:div w:id="1683825422">
          <w:marLeft w:val="0"/>
          <w:marRight w:val="0"/>
          <w:marTop w:val="0"/>
          <w:marBottom w:val="0"/>
          <w:divBdr>
            <w:top w:val="none" w:sz="0" w:space="0" w:color="auto"/>
            <w:left w:val="none" w:sz="0" w:space="0" w:color="auto"/>
            <w:bottom w:val="none" w:sz="0" w:space="0" w:color="auto"/>
            <w:right w:val="none" w:sz="0" w:space="0" w:color="auto"/>
          </w:divBdr>
        </w:div>
        <w:div w:id="1723870919">
          <w:marLeft w:val="0"/>
          <w:marRight w:val="0"/>
          <w:marTop w:val="0"/>
          <w:marBottom w:val="0"/>
          <w:divBdr>
            <w:top w:val="none" w:sz="0" w:space="0" w:color="auto"/>
            <w:left w:val="none" w:sz="0" w:space="0" w:color="auto"/>
            <w:bottom w:val="none" w:sz="0" w:space="0" w:color="auto"/>
            <w:right w:val="none" w:sz="0" w:space="0" w:color="auto"/>
          </w:divBdr>
        </w:div>
        <w:div w:id="1733430022">
          <w:marLeft w:val="0"/>
          <w:marRight w:val="0"/>
          <w:marTop w:val="0"/>
          <w:marBottom w:val="0"/>
          <w:divBdr>
            <w:top w:val="none" w:sz="0" w:space="0" w:color="auto"/>
            <w:left w:val="none" w:sz="0" w:space="0" w:color="auto"/>
            <w:bottom w:val="none" w:sz="0" w:space="0" w:color="auto"/>
            <w:right w:val="none" w:sz="0" w:space="0" w:color="auto"/>
          </w:divBdr>
        </w:div>
        <w:div w:id="1749234206">
          <w:marLeft w:val="0"/>
          <w:marRight w:val="0"/>
          <w:marTop w:val="0"/>
          <w:marBottom w:val="0"/>
          <w:divBdr>
            <w:top w:val="none" w:sz="0" w:space="0" w:color="auto"/>
            <w:left w:val="none" w:sz="0" w:space="0" w:color="auto"/>
            <w:bottom w:val="none" w:sz="0" w:space="0" w:color="auto"/>
            <w:right w:val="none" w:sz="0" w:space="0" w:color="auto"/>
          </w:divBdr>
        </w:div>
        <w:div w:id="1751271242">
          <w:marLeft w:val="0"/>
          <w:marRight w:val="0"/>
          <w:marTop w:val="0"/>
          <w:marBottom w:val="0"/>
          <w:divBdr>
            <w:top w:val="none" w:sz="0" w:space="0" w:color="auto"/>
            <w:left w:val="none" w:sz="0" w:space="0" w:color="auto"/>
            <w:bottom w:val="none" w:sz="0" w:space="0" w:color="auto"/>
            <w:right w:val="none" w:sz="0" w:space="0" w:color="auto"/>
          </w:divBdr>
        </w:div>
        <w:div w:id="1830907055">
          <w:marLeft w:val="0"/>
          <w:marRight w:val="0"/>
          <w:marTop w:val="0"/>
          <w:marBottom w:val="0"/>
          <w:divBdr>
            <w:top w:val="none" w:sz="0" w:space="0" w:color="auto"/>
            <w:left w:val="none" w:sz="0" w:space="0" w:color="auto"/>
            <w:bottom w:val="none" w:sz="0" w:space="0" w:color="auto"/>
            <w:right w:val="none" w:sz="0" w:space="0" w:color="auto"/>
          </w:divBdr>
        </w:div>
        <w:div w:id="1887834619">
          <w:marLeft w:val="0"/>
          <w:marRight w:val="0"/>
          <w:marTop w:val="0"/>
          <w:marBottom w:val="0"/>
          <w:divBdr>
            <w:top w:val="none" w:sz="0" w:space="0" w:color="auto"/>
            <w:left w:val="none" w:sz="0" w:space="0" w:color="auto"/>
            <w:bottom w:val="none" w:sz="0" w:space="0" w:color="auto"/>
            <w:right w:val="none" w:sz="0" w:space="0" w:color="auto"/>
          </w:divBdr>
        </w:div>
        <w:div w:id="1900432415">
          <w:marLeft w:val="0"/>
          <w:marRight w:val="0"/>
          <w:marTop w:val="0"/>
          <w:marBottom w:val="0"/>
          <w:divBdr>
            <w:top w:val="none" w:sz="0" w:space="0" w:color="auto"/>
            <w:left w:val="none" w:sz="0" w:space="0" w:color="auto"/>
            <w:bottom w:val="none" w:sz="0" w:space="0" w:color="auto"/>
            <w:right w:val="none" w:sz="0" w:space="0" w:color="auto"/>
          </w:divBdr>
        </w:div>
        <w:div w:id="1901742919">
          <w:marLeft w:val="0"/>
          <w:marRight w:val="0"/>
          <w:marTop w:val="0"/>
          <w:marBottom w:val="0"/>
          <w:divBdr>
            <w:top w:val="none" w:sz="0" w:space="0" w:color="auto"/>
            <w:left w:val="none" w:sz="0" w:space="0" w:color="auto"/>
            <w:bottom w:val="none" w:sz="0" w:space="0" w:color="auto"/>
            <w:right w:val="none" w:sz="0" w:space="0" w:color="auto"/>
          </w:divBdr>
        </w:div>
        <w:div w:id="1903637262">
          <w:marLeft w:val="0"/>
          <w:marRight w:val="0"/>
          <w:marTop w:val="0"/>
          <w:marBottom w:val="0"/>
          <w:divBdr>
            <w:top w:val="none" w:sz="0" w:space="0" w:color="auto"/>
            <w:left w:val="none" w:sz="0" w:space="0" w:color="auto"/>
            <w:bottom w:val="none" w:sz="0" w:space="0" w:color="auto"/>
            <w:right w:val="none" w:sz="0" w:space="0" w:color="auto"/>
          </w:divBdr>
        </w:div>
        <w:div w:id="1923223239">
          <w:marLeft w:val="0"/>
          <w:marRight w:val="0"/>
          <w:marTop w:val="0"/>
          <w:marBottom w:val="0"/>
          <w:divBdr>
            <w:top w:val="none" w:sz="0" w:space="0" w:color="auto"/>
            <w:left w:val="none" w:sz="0" w:space="0" w:color="auto"/>
            <w:bottom w:val="none" w:sz="0" w:space="0" w:color="auto"/>
            <w:right w:val="none" w:sz="0" w:space="0" w:color="auto"/>
          </w:divBdr>
        </w:div>
        <w:div w:id="1926987522">
          <w:marLeft w:val="0"/>
          <w:marRight w:val="0"/>
          <w:marTop w:val="0"/>
          <w:marBottom w:val="0"/>
          <w:divBdr>
            <w:top w:val="none" w:sz="0" w:space="0" w:color="auto"/>
            <w:left w:val="none" w:sz="0" w:space="0" w:color="auto"/>
            <w:bottom w:val="none" w:sz="0" w:space="0" w:color="auto"/>
            <w:right w:val="none" w:sz="0" w:space="0" w:color="auto"/>
          </w:divBdr>
        </w:div>
        <w:div w:id="1931087390">
          <w:marLeft w:val="0"/>
          <w:marRight w:val="0"/>
          <w:marTop w:val="0"/>
          <w:marBottom w:val="0"/>
          <w:divBdr>
            <w:top w:val="none" w:sz="0" w:space="0" w:color="auto"/>
            <w:left w:val="none" w:sz="0" w:space="0" w:color="auto"/>
            <w:bottom w:val="none" w:sz="0" w:space="0" w:color="auto"/>
            <w:right w:val="none" w:sz="0" w:space="0" w:color="auto"/>
          </w:divBdr>
        </w:div>
        <w:div w:id="1934900520">
          <w:marLeft w:val="0"/>
          <w:marRight w:val="0"/>
          <w:marTop w:val="0"/>
          <w:marBottom w:val="0"/>
          <w:divBdr>
            <w:top w:val="none" w:sz="0" w:space="0" w:color="auto"/>
            <w:left w:val="none" w:sz="0" w:space="0" w:color="auto"/>
            <w:bottom w:val="none" w:sz="0" w:space="0" w:color="auto"/>
            <w:right w:val="none" w:sz="0" w:space="0" w:color="auto"/>
          </w:divBdr>
        </w:div>
        <w:div w:id="1936476804">
          <w:marLeft w:val="0"/>
          <w:marRight w:val="0"/>
          <w:marTop w:val="0"/>
          <w:marBottom w:val="0"/>
          <w:divBdr>
            <w:top w:val="none" w:sz="0" w:space="0" w:color="auto"/>
            <w:left w:val="none" w:sz="0" w:space="0" w:color="auto"/>
            <w:bottom w:val="none" w:sz="0" w:space="0" w:color="auto"/>
            <w:right w:val="none" w:sz="0" w:space="0" w:color="auto"/>
          </w:divBdr>
        </w:div>
        <w:div w:id="1947888897">
          <w:marLeft w:val="0"/>
          <w:marRight w:val="0"/>
          <w:marTop w:val="0"/>
          <w:marBottom w:val="0"/>
          <w:divBdr>
            <w:top w:val="none" w:sz="0" w:space="0" w:color="auto"/>
            <w:left w:val="none" w:sz="0" w:space="0" w:color="auto"/>
            <w:bottom w:val="none" w:sz="0" w:space="0" w:color="auto"/>
            <w:right w:val="none" w:sz="0" w:space="0" w:color="auto"/>
          </w:divBdr>
        </w:div>
        <w:div w:id="1972324334">
          <w:marLeft w:val="0"/>
          <w:marRight w:val="0"/>
          <w:marTop w:val="0"/>
          <w:marBottom w:val="0"/>
          <w:divBdr>
            <w:top w:val="none" w:sz="0" w:space="0" w:color="auto"/>
            <w:left w:val="none" w:sz="0" w:space="0" w:color="auto"/>
            <w:bottom w:val="none" w:sz="0" w:space="0" w:color="auto"/>
            <w:right w:val="none" w:sz="0" w:space="0" w:color="auto"/>
          </w:divBdr>
          <w:divsChild>
            <w:div w:id="63918409">
              <w:marLeft w:val="0"/>
              <w:marRight w:val="0"/>
              <w:marTop w:val="0"/>
              <w:marBottom w:val="0"/>
              <w:divBdr>
                <w:top w:val="none" w:sz="0" w:space="0" w:color="auto"/>
                <w:left w:val="none" w:sz="0" w:space="0" w:color="auto"/>
                <w:bottom w:val="none" w:sz="0" w:space="0" w:color="auto"/>
                <w:right w:val="none" w:sz="0" w:space="0" w:color="auto"/>
              </w:divBdr>
            </w:div>
            <w:div w:id="474298727">
              <w:marLeft w:val="0"/>
              <w:marRight w:val="0"/>
              <w:marTop w:val="0"/>
              <w:marBottom w:val="0"/>
              <w:divBdr>
                <w:top w:val="none" w:sz="0" w:space="0" w:color="auto"/>
                <w:left w:val="none" w:sz="0" w:space="0" w:color="auto"/>
                <w:bottom w:val="none" w:sz="0" w:space="0" w:color="auto"/>
                <w:right w:val="none" w:sz="0" w:space="0" w:color="auto"/>
              </w:divBdr>
            </w:div>
            <w:div w:id="2004624818">
              <w:marLeft w:val="0"/>
              <w:marRight w:val="0"/>
              <w:marTop w:val="0"/>
              <w:marBottom w:val="0"/>
              <w:divBdr>
                <w:top w:val="none" w:sz="0" w:space="0" w:color="auto"/>
                <w:left w:val="none" w:sz="0" w:space="0" w:color="auto"/>
                <w:bottom w:val="none" w:sz="0" w:space="0" w:color="auto"/>
                <w:right w:val="none" w:sz="0" w:space="0" w:color="auto"/>
              </w:divBdr>
            </w:div>
          </w:divsChild>
        </w:div>
        <w:div w:id="2006391607">
          <w:marLeft w:val="0"/>
          <w:marRight w:val="0"/>
          <w:marTop w:val="0"/>
          <w:marBottom w:val="0"/>
          <w:divBdr>
            <w:top w:val="none" w:sz="0" w:space="0" w:color="auto"/>
            <w:left w:val="none" w:sz="0" w:space="0" w:color="auto"/>
            <w:bottom w:val="none" w:sz="0" w:space="0" w:color="auto"/>
            <w:right w:val="none" w:sz="0" w:space="0" w:color="auto"/>
          </w:divBdr>
        </w:div>
        <w:div w:id="2010861311">
          <w:marLeft w:val="0"/>
          <w:marRight w:val="0"/>
          <w:marTop w:val="0"/>
          <w:marBottom w:val="0"/>
          <w:divBdr>
            <w:top w:val="none" w:sz="0" w:space="0" w:color="auto"/>
            <w:left w:val="none" w:sz="0" w:space="0" w:color="auto"/>
            <w:bottom w:val="none" w:sz="0" w:space="0" w:color="auto"/>
            <w:right w:val="none" w:sz="0" w:space="0" w:color="auto"/>
          </w:divBdr>
          <w:divsChild>
            <w:div w:id="736631793">
              <w:marLeft w:val="0"/>
              <w:marRight w:val="0"/>
              <w:marTop w:val="0"/>
              <w:marBottom w:val="0"/>
              <w:divBdr>
                <w:top w:val="none" w:sz="0" w:space="0" w:color="auto"/>
                <w:left w:val="none" w:sz="0" w:space="0" w:color="auto"/>
                <w:bottom w:val="none" w:sz="0" w:space="0" w:color="auto"/>
                <w:right w:val="none" w:sz="0" w:space="0" w:color="auto"/>
              </w:divBdr>
            </w:div>
            <w:div w:id="1142848393">
              <w:marLeft w:val="0"/>
              <w:marRight w:val="0"/>
              <w:marTop w:val="0"/>
              <w:marBottom w:val="0"/>
              <w:divBdr>
                <w:top w:val="none" w:sz="0" w:space="0" w:color="auto"/>
                <w:left w:val="none" w:sz="0" w:space="0" w:color="auto"/>
                <w:bottom w:val="none" w:sz="0" w:space="0" w:color="auto"/>
                <w:right w:val="none" w:sz="0" w:space="0" w:color="auto"/>
              </w:divBdr>
            </w:div>
            <w:div w:id="1164051077">
              <w:marLeft w:val="0"/>
              <w:marRight w:val="0"/>
              <w:marTop w:val="0"/>
              <w:marBottom w:val="0"/>
              <w:divBdr>
                <w:top w:val="none" w:sz="0" w:space="0" w:color="auto"/>
                <w:left w:val="none" w:sz="0" w:space="0" w:color="auto"/>
                <w:bottom w:val="none" w:sz="0" w:space="0" w:color="auto"/>
                <w:right w:val="none" w:sz="0" w:space="0" w:color="auto"/>
              </w:divBdr>
            </w:div>
            <w:div w:id="14197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1173">
      <w:bodyDiv w:val="1"/>
      <w:marLeft w:val="0"/>
      <w:marRight w:val="0"/>
      <w:marTop w:val="0"/>
      <w:marBottom w:val="0"/>
      <w:divBdr>
        <w:top w:val="none" w:sz="0" w:space="0" w:color="auto"/>
        <w:left w:val="none" w:sz="0" w:space="0" w:color="auto"/>
        <w:bottom w:val="none" w:sz="0" w:space="0" w:color="auto"/>
        <w:right w:val="none" w:sz="0" w:space="0" w:color="auto"/>
      </w:divBdr>
    </w:div>
    <w:div w:id="252200642">
      <w:bodyDiv w:val="1"/>
      <w:marLeft w:val="0"/>
      <w:marRight w:val="0"/>
      <w:marTop w:val="0"/>
      <w:marBottom w:val="0"/>
      <w:divBdr>
        <w:top w:val="none" w:sz="0" w:space="0" w:color="auto"/>
        <w:left w:val="none" w:sz="0" w:space="0" w:color="auto"/>
        <w:bottom w:val="none" w:sz="0" w:space="0" w:color="auto"/>
        <w:right w:val="none" w:sz="0" w:space="0" w:color="auto"/>
      </w:divBdr>
    </w:div>
    <w:div w:id="363336384">
      <w:bodyDiv w:val="1"/>
      <w:marLeft w:val="0"/>
      <w:marRight w:val="0"/>
      <w:marTop w:val="0"/>
      <w:marBottom w:val="0"/>
      <w:divBdr>
        <w:top w:val="none" w:sz="0" w:space="0" w:color="auto"/>
        <w:left w:val="none" w:sz="0" w:space="0" w:color="auto"/>
        <w:bottom w:val="none" w:sz="0" w:space="0" w:color="auto"/>
        <w:right w:val="none" w:sz="0" w:space="0" w:color="auto"/>
      </w:divBdr>
      <w:divsChild>
        <w:div w:id="331027406">
          <w:marLeft w:val="0"/>
          <w:marRight w:val="0"/>
          <w:marTop w:val="0"/>
          <w:marBottom w:val="0"/>
          <w:divBdr>
            <w:top w:val="none" w:sz="0" w:space="0" w:color="auto"/>
            <w:left w:val="none" w:sz="0" w:space="0" w:color="auto"/>
            <w:bottom w:val="none" w:sz="0" w:space="0" w:color="auto"/>
            <w:right w:val="none" w:sz="0" w:space="0" w:color="auto"/>
          </w:divBdr>
        </w:div>
        <w:div w:id="1479035863">
          <w:marLeft w:val="0"/>
          <w:marRight w:val="0"/>
          <w:marTop w:val="0"/>
          <w:marBottom w:val="0"/>
          <w:divBdr>
            <w:top w:val="none" w:sz="0" w:space="0" w:color="auto"/>
            <w:left w:val="none" w:sz="0" w:space="0" w:color="auto"/>
            <w:bottom w:val="none" w:sz="0" w:space="0" w:color="auto"/>
            <w:right w:val="none" w:sz="0" w:space="0" w:color="auto"/>
          </w:divBdr>
        </w:div>
      </w:divsChild>
    </w:div>
    <w:div w:id="429159445">
      <w:bodyDiv w:val="1"/>
      <w:marLeft w:val="0"/>
      <w:marRight w:val="0"/>
      <w:marTop w:val="0"/>
      <w:marBottom w:val="0"/>
      <w:divBdr>
        <w:top w:val="none" w:sz="0" w:space="0" w:color="auto"/>
        <w:left w:val="none" w:sz="0" w:space="0" w:color="auto"/>
        <w:bottom w:val="none" w:sz="0" w:space="0" w:color="auto"/>
        <w:right w:val="none" w:sz="0" w:space="0" w:color="auto"/>
      </w:divBdr>
    </w:div>
    <w:div w:id="501747141">
      <w:bodyDiv w:val="1"/>
      <w:marLeft w:val="0"/>
      <w:marRight w:val="0"/>
      <w:marTop w:val="0"/>
      <w:marBottom w:val="0"/>
      <w:divBdr>
        <w:top w:val="none" w:sz="0" w:space="0" w:color="auto"/>
        <w:left w:val="none" w:sz="0" w:space="0" w:color="auto"/>
        <w:bottom w:val="none" w:sz="0" w:space="0" w:color="auto"/>
        <w:right w:val="none" w:sz="0" w:space="0" w:color="auto"/>
      </w:divBdr>
    </w:div>
    <w:div w:id="536626493">
      <w:bodyDiv w:val="1"/>
      <w:marLeft w:val="0"/>
      <w:marRight w:val="0"/>
      <w:marTop w:val="0"/>
      <w:marBottom w:val="0"/>
      <w:divBdr>
        <w:top w:val="none" w:sz="0" w:space="0" w:color="auto"/>
        <w:left w:val="none" w:sz="0" w:space="0" w:color="auto"/>
        <w:bottom w:val="none" w:sz="0" w:space="0" w:color="auto"/>
        <w:right w:val="none" w:sz="0" w:space="0" w:color="auto"/>
      </w:divBdr>
    </w:div>
    <w:div w:id="539049682">
      <w:bodyDiv w:val="1"/>
      <w:marLeft w:val="0"/>
      <w:marRight w:val="0"/>
      <w:marTop w:val="0"/>
      <w:marBottom w:val="0"/>
      <w:divBdr>
        <w:top w:val="none" w:sz="0" w:space="0" w:color="auto"/>
        <w:left w:val="none" w:sz="0" w:space="0" w:color="auto"/>
        <w:bottom w:val="none" w:sz="0" w:space="0" w:color="auto"/>
        <w:right w:val="none" w:sz="0" w:space="0" w:color="auto"/>
      </w:divBdr>
    </w:div>
    <w:div w:id="550386379">
      <w:bodyDiv w:val="1"/>
      <w:marLeft w:val="0"/>
      <w:marRight w:val="0"/>
      <w:marTop w:val="0"/>
      <w:marBottom w:val="0"/>
      <w:divBdr>
        <w:top w:val="none" w:sz="0" w:space="0" w:color="auto"/>
        <w:left w:val="none" w:sz="0" w:space="0" w:color="auto"/>
        <w:bottom w:val="none" w:sz="0" w:space="0" w:color="auto"/>
        <w:right w:val="none" w:sz="0" w:space="0" w:color="auto"/>
      </w:divBdr>
    </w:div>
    <w:div w:id="560289948">
      <w:bodyDiv w:val="1"/>
      <w:marLeft w:val="0"/>
      <w:marRight w:val="0"/>
      <w:marTop w:val="0"/>
      <w:marBottom w:val="0"/>
      <w:divBdr>
        <w:top w:val="none" w:sz="0" w:space="0" w:color="auto"/>
        <w:left w:val="none" w:sz="0" w:space="0" w:color="auto"/>
        <w:bottom w:val="none" w:sz="0" w:space="0" w:color="auto"/>
        <w:right w:val="none" w:sz="0" w:space="0" w:color="auto"/>
      </w:divBdr>
    </w:div>
    <w:div w:id="606810948">
      <w:bodyDiv w:val="1"/>
      <w:marLeft w:val="0"/>
      <w:marRight w:val="0"/>
      <w:marTop w:val="0"/>
      <w:marBottom w:val="0"/>
      <w:divBdr>
        <w:top w:val="none" w:sz="0" w:space="0" w:color="auto"/>
        <w:left w:val="none" w:sz="0" w:space="0" w:color="auto"/>
        <w:bottom w:val="none" w:sz="0" w:space="0" w:color="auto"/>
        <w:right w:val="none" w:sz="0" w:space="0" w:color="auto"/>
      </w:divBdr>
    </w:div>
    <w:div w:id="629820702">
      <w:bodyDiv w:val="1"/>
      <w:marLeft w:val="0"/>
      <w:marRight w:val="0"/>
      <w:marTop w:val="0"/>
      <w:marBottom w:val="0"/>
      <w:divBdr>
        <w:top w:val="none" w:sz="0" w:space="0" w:color="auto"/>
        <w:left w:val="none" w:sz="0" w:space="0" w:color="auto"/>
        <w:bottom w:val="none" w:sz="0" w:space="0" w:color="auto"/>
        <w:right w:val="none" w:sz="0" w:space="0" w:color="auto"/>
      </w:divBdr>
    </w:div>
    <w:div w:id="653875221">
      <w:bodyDiv w:val="1"/>
      <w:marLeft w:val="0"/>
      <w:marRight w:val="0"/>
      <w:marTop w:val="0"/>
      <w:marBottom w:val="0"/>
      <w:divBdr>
        <w:top w:val="none" w:sz="0" w:space="0" w:color="auto"/>
        <w:left w:val="none" w:sz="0" w:space="0" w:color="auto"/>
        <w:bottom w:val="none" w:sz="0" w:space="0" w:color="auto"/>
        <w:right w:val="none" w:sz="0" w:space="0" w:color="auto"/>
      </w:divBdr>
    </w:div>
    <w:div w:id="689725910">
      <w:bodyDiv w:val="1"/>
      <w:marLeft w:val="0"/>
      <w:marRight w:val="0"/>
      <w:marTop w:val="0"/>
      <w:marBottom w:val="0"/>
      <w:divBdr>
        <w:top w:val="none" w:sz="0" w:space="0" w:color="auto"/>
        <w:left w:val="none" w:sz="0" w:space="0" w:color="auto"/>
        <w:bottom w:val="none" w:sz="0" w:space="0" w:color="auto"/>
        <w:right w:val="none" w:sz="0" w:space="0" w:color="auto"/>
      </w:divBdr>
    </w:div>
    <w:div w:id="792669543">
      <w:bodyDiv w:val="1"/>
      <w:marLeft w:val="0"/>
      <w:marRight w:val="0"/>
      <w:marTop w:val="0"/>
      <w:marBottom w:val="0"/>
      <w:divBdr>
        <w:top w:val="none" w:sz="0" w:space="0" w:color="auto"/>
        <w:left w:val="none" w:sz="0" w:space="0" w:color="auto"/>
        <w:bottom w:val="none" w:sz="0" w:space="0" w:color="auto"/>
        <w:right w:val="none" w:sz="0" w:space="0" w:color="auto"/>
      </w:divBdr>
    </w:div>
    <w:div w:id="849027806">
      <w:bodyDiv w:val="1"/>
      <w:marLeft w:val="0"/>
      <w:marRight w:val="0"/>
      <w:marTop w:val="0"/>
      <w:marBottom w:val="0"/>
      <w:divBdr>
        <w:top w:val="none" w:sz="0" w:space="0" w:color="auto"/>
        <w:left w:val="none" w:sz="0" w:space="0" w:color="auto"/>
        <w:bottom w:val="none" w:sz="0" w:space="0" w:color="auto"/>
        <w:right w:val="none" w:sz="0" w:space="0" w:color="auto"/>
      </w:divBdr>
    </w:div>
    <w:div w:id="935014198">
      <w:bodyDiv w:val="1"/>
      <w:marLeft w:val="0"/>
      <w:marRight w:val="0"/>
      <w:marTop w:val="0"/>
      <w:marBottom w:val="0"/>
      <w:divBdr>
        <w:top w:val="none" w:sz="0" w:space="0" w:color="auto"/>
        <w:left w:val="none" w:sz="0" w:space="0" w:color="auto"/>
        <w:bottom w:val="none" w:sz="0" w:space="0" w:color="auto"/>
        <w:right w:val="none" w:sz="0" w:space="0" w:color="auto"/>
      </w:divBdr>
    </w:div>
    <w:div w:id="981664636">
      <w:bodyDiv w:val="1"/>
      <w:marLeft w:val="0"/>
      <w:marRight w:val="0"/>
      <w:marTop w:val="0"/>
      <w:marBottom w:val="0"/>
      <w:divBdr>
        <w:top w:val="none" w:sz="0" w:space="0" w:color="auto"/>
        <w:left w:val="none" w:sz="0" w:space="0" w:color="auto"/>
        <w:bottom w:val="none" w:sz="0" w:space="0" w:color="auto"/>
        <w:right w:val="none" w:sz="0" w:space="0" w:color="auto"/>
      </w:divBdr>
    </w:div>
    <w:div w:id="1047988501">
      <w:bodyDiv w:val="1"/>
      <w:marLeft w:val="0"/>
      <w:marRight w:val="0"/>
      <w:marTop w:val="0"/>
      <w:marBottom w:val="0"/>
      <w:divBdr>
        <w:top w:val="none" w:sz="0" w:space="0" w:color="auto"/>
        <w:left w:val="none" w:sz="0" w:space="0" w:color="auto"/>
        <w:bottom w:val="none" w:sz="0" w:space="0" w:color="auto"/>
        <w:right w:val="none" w:sz="0" w:space="0" w:color="auto"/>
      </w:divBdr>
      <w:divsChild>
        <w:div w:id="752123639">
          <w:marLeft w:val="0"/>
          <w:marRight w:val="0"/>
          <w:marTop w:val="0"/>
          <w:marBottom w:val="0"/>
          <w:divBdr>
            <w:top w:val="none" w:sz="0" w:space="0" w:color="auto"/>
            <w:left w:val="none" w:sz="0" w:space="0" w:color="auto"/>
            <w:bottom w:val="none" w:sz="0" w:space="0" w:color="auto"/>
            <w:right w:val="none" w:sz="0" w:space="0" w:color="auto"/>
          </w:divBdr>
        </w:div>
        <w:div w:id="1744837055">
          <w:marLeft w:val="0"/>
          <w:marRight w:val="0"/>
          <w:marTop w:val="0"/>
          <w:marBottom w:val="0"/>
          <w:divBdr>
            <w:top w:val="none" w:sz="0" w:space="0" w:color="auto"/>
            <w:left w:val="none" w:sz="0" w:space="0" w:color="auto"/>
            <w:bottom w:val="none" w:sz="0" w:space="0" w:color="auto"/>
            <w:right w:val="none" w:sz="0" w:space="0" w:color="auto"/>
          </w:divBdr>
        </w:div>
      </w:divsChild>
    </w:div>
    <w:div w:id="1206984683">
      <w:bodyDiv w:val="1"/>
      <w:marLeft w:val="0"/>
      <w:marRight w:val="0"/>
      <w:marTop w:val="0"/>
      <w:marBottom w:val="0"/>
      <w:divBdr>
        <w:top w:val="none" w:sz="0" w:space="0" w:color="auto"/>
        <w:left w:val="none" w:sz="0" w:space="0" w:color="auto"/>
        <w:bottom w:val="none" w:sz="0" w:space="0" w:color="auto"/>
        <w:right w:val="none" w:sz="0" w:space="0" w:color="auto"/>
      </w:divBdr>
      <w:divsChild>
        <w:div w:id="328943572">
          <w:marLeft w:val="0"/>
          <w:marRight w:val="0"/>
          <w:marTop w:val="0"/>
          <w:marBottom w:val="0"/>
          <w:divBdr>
            <w:top w:val="none" w:sz="0" w:space="0" w:color="auto"/>
            <w:left w:val="none" w:sz="0" w:space="0" w:color="auto"/>
            <w:bottom w:val="none" w:sz="0" w:space="0" w:color="auto"/>
            <w:right w:val="none" w:sz="0" w:space="0" w:color="auto"/>
          </w:divBdr>
        </w:div>
        <w:div w:id="445081189">
          <w:marLeft w:val="0"/>
          <w:marRight w:val="0"/>
          <w:marTop w:val="0"/>
          <w:marBottom w:val="0"/>
          <w:divBdr>
            <w:top w:val="none" w:sz="0" w:space="0" w:color="auto"/>
            <w:left w:val="none" w:sz="0" w:space="0" w:color="auto"/>
            <w:bottom w:val="none" w:sz="0" w:space="0" w:color="auto"/>
            <w:right w:val="none" w:sz="0" w:space="0" w:color="auto"/>
          </w:divBdr>
        </w:div>
        <w:div w:id="853612836">
          <w:marLeft w:val="0"/>
          <w:marRight w:val="0"/>
          <w:marTop w:val="0"/>
          <w:marBottom w:val="0"/>
          <w:divBdr>
            <w:top w:val="none" w:sz="0" w:space="0" w:color="auto"/>
            <w:left w:val="none" w:sz="0" w:space="0" w:color="auto"/>
            <w:bottom w:val="none" w:sz="0" w:space="0" w:color="auto"/>
            <w:right w:val="none" w:sz="0" w:space="0" w:color="auto"/>
          </w:divBdr>
        </w:div>
        <w:div w:id="1630164458">
          <w:marLeft w:val="0"/>
          <w:marRight w:val="0"/>
          <w:marTop w:val="0"/>
          <w:marBottom w:val="0"/>
          <w:divBdr>
            <w:top w:val="none" w:sz="0" w:space="0" w:color="auto"/>
            <w:left w:val="none" w:sz="0" w:space="0" w:color="auto"/>
            <w:bottom w:val="none" w:sz="0" w:space="0" w:color="auto"/>
            <w:right w:val="none" w:sz="0" w:space="0" w:color="auto"/>
          </w:divBdr>
        </w:div>
        <w:div w:id="1861624425">
          <w:marLeft w:val="0"/>
          <w:marRight w:val="0"/>
          <w:marTop w:val="0"/>
          <w:marBottom w:val="0"/>
          <w:divBdr>
            <w:top w:val="none" w:sz="0" w:space="0" w:color="auto"/>
            <w:left w:val="none" w:sz="0" w:space="0" w:color="auto"/>
            <w:bottom w:val="none" w:sz="0" w:space="0" w:color="auto"/>
            <w:right w:val="none" w:sz="0" w:space="0" w:color="auto"/>
          </w:divBdr>
        </w:div>
      </w:divsChild>
    </w:div>
    <w:div w:id="1233539004">
      <w:bodyDiv w:val="1"/>
      <w:marLeft w:val="0"/>
      <w:marRight w:val="0"/>
      <w:marTop w:val="0"/>
      <w:marBottom w:val="0"/>
      <w:divBdr>
        <w:top w:val="none" w:sz="0" w:space="0" w:color="auto"/>
        <w:left w:val="none" w:sz="0" w:space="0" w:color="auto"/>
        <w:bottom w:val="none" w:sz="0" w:space="0" w:color="auto"/>
        <w:right w:val="none" w:sz="0" w:space="0" w:color="auto"/>
      </w:divBdr>
    </w:div>
    <w:div w:id="1325548175">
      <w:bodyDiv w:val="1"/>
      <w:marLeft w:val="0"/>
      <w:marRight w:val="0"/>
      <w:marTop w:val="0"/>
      <w:marBottom w:val="0"/>
      <w:divBdr>
        <w:top w:val="none" w:sz="0" w:space="0" w:color="auto"/>
        <w:left w:val="none" w:sz="0" w:space="0" w:color="auto"/>
        <w:bottom w:val="none" w:sz="0" w:space="0" w:color="auto"/>
        <w:right w:val="none" w:sz="0" w:space="0" w:color="auto"/>
      </w:divBdr>
      <w:divsChild>
        <w:div w:id="53310197">
          <w:marLeft w:val="0"/>
          <w:marRight w:val="0"/>
          <w:marTop w:val="0"/>
          <w:marBottom w:val="0"/>
          <w:divBdr>
            <w:top w:val="none" w:sz="0" w:space="0" w:color="auto"/>
            <w:left w:val="none" w:sz="0" w:space="0" w:color="auto"/>
            <w:bottom w:val="none" w:sz="0" w:space="0" w:color="auto"/>
            <w:right w:val="none" w:sz="0" w:space="0" w:color="auto"/>
          </w:divBdr>
        </w:div>
        <w:div w:id="82146407">
          <w:marLeft w:val="0"/>
          <w:marRight w:val="0"/>
          <w:marTop w:val="0"/>
          <w:marBottom w:val="0"/>
          <w:divBdr>
            <w:top w:val="none" w:sz="0" w:space="0" w:color="auto"/>
            <w:left w:val="none" w:sz="0" w:space="0" w:color="auto"/>
            <w:bottom w:val="none" w:sz="0" w:space="0" w:color="auto"/>
            <w:right w:val="none" w:sz="0" w:space="0" w:color="auto"/>
          </w:divBdr>
        </w:div>
        <w:div w:id="147404723">
          <w:marLeft w:val="0"/>
          <w:marRight w:val="0"/>
          <w:marTop w:val="0"/>
          <w:marBottom w:val="0"/>
          <w:divBdr>
            <w:top w:val="none" w:sz="0" w:space="0" w:color="auto"/>
            <w:left w:val="none" w:sz="0" w:space="0" w:color="auto"/>
            <w:bottom w:val="none" w:sz="0" w:space="0" w:color="auto"/>
            <w:right w:val="none" w:sz="0" w:space="0" w:color="auto"/>
          </w:divBdr>
        </w:div>
        <w:div w:id="504899918">
          <w:marLeft w:val="0"/>
          <w:marRight w:val="0"/>
          <w:marTop w:val="0"/>
          <w:marBottom w:val="0"/>
          <w:divBdr>
            <w:top w:val="none" w:sz="0" w:space="0" w:color="auto"/>
            <w:left w:val="none" w:sz="0" w:space="0" w:color="auto"/>
            <w:bottom w:val="none" w:sz="0" w:space="0" w:color="auto"/>
            <w:right w:val="none" w:sz="0" w:space="0" w:color="auto"/>
          </w:divBdr>
        </w:div>
        <w:div w:id="529076879">
          <w:marLeft w:val="0"/>
          <w:marRight w:val="0"/>
          <w:marTop w:val="0"/>
          <w:marBottom w:val="0"/>
          <w:divBdr>
            <w:top w:val="none" w:sz="0" w:space="0" w:color="auto"/>
            <w:left w:val="none" w:sz="0" w:space="0" w:color="auto"/>
            <w:bottom w:val="none" w:sz="0" w:space="0" w:color="auto"/>
            <w:right w:val="none" w:sz="0" w:space="0" w:color="auto"/>
          </w:divBdr>
        </w:div>
        <w:div w:id="699551606">
          <w:marLeft w:val="0"/>
          <w:marRight w:val="0"/>
          <w:marTop w:val="0"/>
          <w:marBottom w:val="0"/>
          <w:divBdr>
            <w:top w:val="none" w:sz="0" w:space="0" w:color="auto"/>
            <w:left w:val="none" w:sz="0" w:space="0" w:color="auto"/>
            <w:bottom w:val="none" w:sz="0" w:space="0" w:color="auto"/>
            <w:right w:val="none" w:sz="0" w:space="0" w:color="auto"/>
          </w:divBdr>
        </w:div>
        <w:div w:id="789588643">
          <w:marLeft w:val="0"/>
          <w:marRight w:val="0"/>
          <w:marTop w:val="0"/>
          <w:marBottom w:val="0"/>
          <w:divBdr>
            <w:top w:val="none" w:sz="0" w:space="0" w:color="auto"/>
            <w:left w:val="none" w:sz="0" w:space="0" w:color="auto"/>
            <w:bottom w:val="none" w:sz="0" w:space="0" w:color="auto"/>
            <w:right w:val="none" w:sz="0" w:space="0" w:color="auto"/>
          </w:divBdr>
        </w:div>
        <w:div w:id="925378744">
          <w:marLeft w:val="0"/>
          <w:marRight w:val="0"/>
          <w:marTop w:val="0"/>
          <w:marBottom w:val="0"/>
          <w:divBdr>
            <w:top w:val="none" w:sz="0" w:space="0" w:color="auto"/>
            <w:left w:val="none" w:sz="0" w:space="0" w:color="auto"/>
            <w:bottom w:val="none" w:sz="0" w:space="0" w:color="auto"/>
            <w:right w:val="none" w:sz="0" w:space="0" w:color="auto"/>
          </w:divBdr>
        </w:div>
        <w:div w:id="1169784266">
          <w:marLeft w:val="0"/>
          <w:marRight w:val="0"/>
          <w:marTop w:val="0"/>
          <w:marBottom w:val="0"/>
          <w:divBdr>
            <w:top w:val="none" w:sz="0" w:space="0" w:color="auto"/>
            <w:left w:val="none" w:sz="0" w:space="0" w:color="auto"/>
            <w:bottom w:val="none" w:sz="0" w:space="0" w:color="auto"/>
            <w:right w:val="none" w:sz="0" w:space="0" w:color="auto"/>
          </w:divBdr>
        </w:div>
        <w:div w:id="1325743399">
          <w:marLeft w:val="0"/>
          <w:marRight w:val="0"/>
          <w:marTop w:val="0"/>
          <w:marBottom w:val="0"/>
          <w:divBdr>
            <w:top w:val="none" w:sz="0" w:space="0" w:color="auto"/>
            <w:left w:val="none" w:sz="0" w:space="0" w:color="auto"/>
            <w:bottom w:val="none" w:sz="0" w:space="0" w:color="auto"/>
            <w:right w:val="none" w:sz="0" w:space="0" w:color="auto"/>
          </w:divBdr>
        </w:div>
        <w:div w:id="1451895198">
          <w:marLeft w:val="0"/>
          <w:marRight w:val="0"/>
          <w:marTop w:val="0"/>
          <w:marBottom w:val="0"/>
          <w:divBdr>
            <w:top w:val="none" w:sz="0" w:space="0" w:color="auto"/>
            <w:left w:val="none" w:sz="0" w:space="0" w:color="auto"/>
            <w:bottom w:val="none" w:sz="0" w:space="0" w:color="auto"/>
            <w:right w:val="none" w:sz="0" w:space="0" w:color="auto"/>
          </w:divBdr>
        </w:div>
        <w:div w:id="1525250090">
          <w:marLeft w:val="0"/>
          <w:marRight w:val="0"/>
          <w:marTop w:val="0"/>
          <w:marBottom w:val="0"/>
          <w:divBdr>
            <w:top w:val="none" w:sz="0" w:space="0" w:color="auto"/>
            <w:left w:val="none" w:sz="0" w:space="0" w:color="auto"/>
            <w:bottom w:val="none" w:sz="0" w:space="0" w:color="auto"/>
            <w:right w:val="none" w:sz="0" w:space="0" w:color="auto"/>
          </w:divBdr>
        </w:div>
        <w:div w:id="1982611096">
          <w:marLeft w:val="0"/>
          <w:marRight w:val="0"/>
          <w:marTop w:val="0"/>
          <w:marBottom w:val="0"/>
          <w:divBdr>
            <w:top w:val="none" w:sz="0" w:space="0" w:color="auto"/>
            <w:left w:val="none" w:sz="0" w:space="0" w:color="auto"/>
            <w:bottom w:val="none" w:sz="0" w:space="0" w:color="auto"/>
            <w:right w:val="none" w:sz="0" w:space="0" w:color="auto"/>
          </w:divBdr>
        </w:div>
        <w:div w:id="2005548708">
          <w:marLeft w:val="0"/>
          <w:marRight w:val="0"/>
          <w:marTop w:val="0"/>
          <w:marBottom w:val="0"/>
          <w:divBdr>
            <w:top w:val="none" w:sz="0" w:space="0" w:color="auto"/>
            <w:left w:val="none" w:sz="0" w:space="0" w:color="auto"/>
            <w:bottom w:val="none" w:sz="0" w:space="0" w:color="auto"/>
            <w:right w:val="none" w:sz="0" w:space="0" w:color="auto"/>
          </w:divBdr>
        </w:div>
      </w:divsChild>
    </w:div>
    <w:div w:id="1364591726">
      <w:bodyDiv w:val="1"/>
      <w:marLeft w:val="0"/>
      <w:marRight w:val="0"/>
      <w:marTop w:val="0"/>
      <w:marBottom w:val="0"/>
      <w:divBdr>
        <w:top w:val="none" w:sz="0" w:space="0" w:color="auto"/>
        <w:left w:val="none" w:sz="0" w:space="0" w:color="auto"/>
        <w:bottom w:val="none" w:sz="0" w:space="0" w:color="auto"/>
        <w:right w:val="none" w:sz="0" w:space="0" w:color="auto"/>
      </w:divBdr>
      <w:divsChild>
        <w:div w:id="989096575">
          <w:marLeft w:val="0"/>
          <w:marRight w:val="0"/>
          <w:marTop w:val="0"/>
          <w:marBottom w:val="0"/>
          <w:divBdr>
            <w:top w:val="none" w:sz="0" w:space="0" w:color="auto"/>
            <w:left w:val="none" w:sz="0" w:space="0" w:color="auto"/>
            <w:bottom w:val="none" w:sz="0" w:space="0" w:color="auto"/>
            <w:right w:val="none" w:sz="0" w:space="0" w:color="auto"/>
          </w:divBdr>
          <w:divsChild>
            <w:div w:id="445542515">
              <w:marLeft w:val="0"/>
              <w:marRight w:val="0"/>
              <w:marTop w:val="0"/>
              <w:marBottom w:val="0"/>
              <w:divBdr>
                <w:top w:val="none" w:sz="0" w:space="0" w:color="auto"/>
                <w:left w:val="none" w:sz="0" w:space="0" w:color="auto"/>
                <w:bottom w:val="none" w:sz="0" w:space="0" w:color="auto"/>
                <w:right w:val="none" w:sz="0" w:space="0" w:color="auto"/>
              </w:divBdr>
            </w:div>
            <w:div w:id="1960647944">
              <w:marLeft w:val="0"/>
              <w:marRight w:val="0"/>
              <w:marTop w:val="0"/>
              <w:marBottom w:val="0"/>
              <w:divBdr>
                <w:top w:val="none" w:sz="0" w:space="0" w:color="auto"/>
                <w:left w:val="none" w:sz="0" w:space="0" w:color="auto"/>
                <w:bottom w:val="none" w:sz="0" w:space="0" w:color="auto"/>
                <w:right w:val="none" w:sz="0" w:space="0" w:color="auto"/>
              </w:divBdr>
            </w:div>
          </w:divsChild>
        </w:div>
        <w:div w:id="1608735607">
          <w:marLeft w:val="0"/>
          <w:marRight w:val="0"/>
          <w:marTop w:val="0"/>
          <w:marBottom w:val="0"/>
          <w:divBdr>
            <w:top w:val="none" w:sz="0" w:space="0" w:color="auto"/>
            <w:left w:val="none" w:sz="0" w:space="0" w:color="auto"/>
            <w:bottom w:val="none" w:sz="0" w:space="0" w:color="auto"/>
            <w:right w:val="none" w:sz="0" w:space="0" w:color="auto"/>
          </w:divBdr>
        </w:div>
        <w:div w:id="1922373993">
          <w:marLeft w:val="0"/>
          <w:marRight w:val="0"/>
          <w:marTop w:val="0"/>
          <w:marBottom w:val="0"/>
          <w:divBdr>
            <w:top w:val="none" w:sz="0" w:space="0" w:color="auto"/>
            <w:left w:val="none" w:sz="0" w:space="0" w:color="auto"/>
            <w:bottom w:val="none" w:sz="0" w:space="0" w:color="auto"/>
            <w:right w:val="none" w:sz="0" w:space="0" w:color="auto"/>
          </w:divBdr>
          <w:divsChild>
            <w:div w:id="565725144">
              <w:marLeft w:val="0"/>
              <w:marRight w:val="0"/>
              <w:marTop w:val="0"/>
              <w:marBottom w:val="0"/>
              <w:divBdr>
                <w:top w:val="none" w:sz="0" w:space="0" w:color="auto"/>
                <w:left w:val="none" w:sz="0" w:space="0" w:color="auto"/>
                <w:bottom w:val="none" w:sz="0" w:space="0" w:color="auto"/>
                <w:right w:val="none" w:sz="0" w:space="0" w:color="auto"/>
              </w:divBdr>
            </w:div>
            <w:div w:id="669141945">
              <w:marLeft w:val="0"/>
              <w:marRight w:val="0"/>
              <w:marTop w:val="0"/>
              <w:marBottom w:val="0"/>
              <w:divBdr>
                <w:top w:val="none" w:sz="0" w:space="0" w:color="auto"/>
                <w:left w:val="none" w:sz="0" w:space="0" w:color="auto"/>
                <w:bottom w:val="none" w:sz="0" w:space="0" w:color="auto"/>
                <w:right w:val="none" w:sz="0" w:space="0" w:color="auto"/>
              </w:divBdr>
            </w:div>
            <w:div w:id="11017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7221">
      <w:bodyDiv w:val="1"/>
      <w:marLeft w:val="0"/>
      <w:marRight w:val="0"/>
      <w:marTop w:val="0"/>
      <w:marBottom w:val="0"/>
      <w:divBdr>
        <w:top w:val="none" w:sz="0" w:space="0" w:color="auto"/>
        <w:left w:val="none" w:sz="0" w:space="0" w:color="auto"/>
        <w:bottom w:val="none" w:sz="0" w:space="0" w:color="auto"/>
        <w:right w:val="none" w:sz="0" w:space="0" w:color="auto"/>
      </w:divBdr>
    </w:div>
    <w:div w:id="1486584137">
      <w:bodyDiv w:val="1"/>
      <w:marLeft w:val="0"/>
      <w:marRight w:val="0"/>
      <w:marTop w:val="0"/>
      <w:marBottom w:val="0"/>
      <w:divBdr>
        <w:top w:val="none" w:sz="0" w:space="0" w:color="auto"/>
        <w:left w:val="none" w:sz="0" w:space="0" w:color="auto"/>
        <w:bottom w:val="none" w:sz="0" w:space="0" w:color="auto"/>
        <w:right w:val="none" w:sz="0" w:space="0" w:color="auto"/>
      </w:divBdr>
    </w:div>
    <w:div w:id="1590311022">
      <w:bodyDiv w:val="1"/>
      <w:marLeft w:val="0"/>
      <w:marRight w:val="0"/>
      <w:marTop w:val="0"/>
      <w:marBottom w:val="0"/>
      <w:divBdr>
        <w:top w:val="none" w:sz="0" w:space="0" w:color="auto"/>
        <w:left w:val="none" w:sz="0" w:space="0" w:color="auto"/>
        <w:bottom w:val="none" w:sz="0" w:space="0" w:color="auto"/>
        <w:right w:val="none" w:sz="0" w:space="0" w:color="auto"/>
      </w:divBdr>
    </w:div>
    <w:div w:id="1593395534">
      <w:bodyDiv w:val="1"/>
      <w:marLeft w:val="0"/>
      <w:marRight w:val="0"/>
      <w:marTop w:val="0"/>
      <w:marBottom w:val="0"/>
      <w:divBdr>
        <w:top w:val="none" w:sz="0" w:space="0" w:color="auto"/>
        <w:left w:val="none" w:sz="0" w:space="0" w:color="auto"/>
        <w:bottom w:val="none" w:sz="0" w:space="0" w:color="auto"/>
        <w:right w:val="none" w:sz="0" w:space="0" w:color="auto"/>
      </w:divBdr>
    </w:div>
    <w:div w:id="1768690387">
      <w:bodyDiv w:val="1"/>
      <w:marLeft w:val="0"/>
      <w:marRight w:val="0"/>
      <w:marTop w:val="0"/>
      <w:marBottom w:val="0"/>
      <w:divBdr>
        <w:top w:val="none" w:sz="0" w:space="0" w:color="auto"/>
        <w:left w:val="none" w:sz="0" w:space="0" w:color="auto"/>
        <w:bottom w:val="none" w:sz="0" w:space="0" w:color="auto"/>
        <w:right w:val="none" w:sz="0" w:space="0" w:color="auto"/>
      </w:divBdr>
      <w:divsChild>
        <w:div w:id="95101491">
          <w:marLeft w:val="0"/>
          <w:marRight w:val="0"/>
          <w:marTop w:val="0"/>
          <w:marBottom w:val="0"/>
          <w:divBdr>
            <w:top w:val="none" w:sz="0" w:space="0" w:color="auto"/>
            <w:left w:val="none" w:sz="0" w:space="0" w:color="auto"/>
            <w:bottom w:val="none" w:sz="0" w:space="0" w:color="auto"/>
            <w:right w:val="none" w:sz="0" w:space="0" w:color="auto"/>
          </w:divBdr>
        </w:div>
        <w:div w:id="109202757">
          <w:marLeft w:val="0"/>
          <w:marRight w:val="0"/>
          <w:marTop w:val="0"/>
          <w:marBottom w:val="0"/>
          <w:divBdr>
            <w:top w:val="none" w:sz="0" w:space="0" w:color="auto"/>
            <w:left w:val="none" w:sz="0" w:space="0" w:color="auto"/>
            <w:bottom w:val="none" w:sz="0" w:space="0" w:color="auto"/>
            <w:right w:val="none" w:sz="0" w:space="0" w:color="auto"/>
          </w:divBdr>
        </w:div>
        <w:div w:id="135420399">
          <w:marLeft w:val="0"/>
          <w:marRight w:val="0"/>
          <w:marTop w:val="0"/>
          <w:marBottom w:val="0"/>
          <w:divBdr>
            <w:top w:val="none" w:sz="0" w:space="0" w:color="auto"/>
            <w:left w:val="none" w:sz="0" w:space="0" w:color="auto"/>
            <w:bottom w:val="none" w:sz="0" w:space="0" w:color="auto"/>
            <w:right w:val="none" w:sz="0" w:space="0" w:color="auto"/>
          </w:divBdr>
        </w:div>
        <w:div w:id="140850753">
          <w:marLeft w:val="0"/>
          <w:marRight w:val="0"/>
          <w:marTop w:val="0"/>
          <w:marBottom w:val="0"/>
          <w:divBdr>
            <w:top w:val="none" w:sz="0" w:space="0" w:color="auto"/>
            <w:left w:val="none" w:sz="0" w:space="0" w:color="auto"/>
            <w:bottom w:val="none" w:sz="0" w:space="0" w:color="auto"/>
            <w:right w:val="none" w:sz="0" w:space="0" w:color="auto"/>
          </w:divBdr>
        </w:div>
        <w:div w:id="144393951">
          <w:marLeft w:val="0"/>
          <w:marRight w:val="0"/>
          <w:marTop w:val="0"/>
          <w:marBottom w:val="0"/>
          <w:divBdr>
            <w:top w:val="none" w:sz="0" w:space="0" w:color="auto"/>
            <w:left w:val="none" w:sz="0" w:space="0" w:color="auto"/>
            <w:bottom w:val="none" w:sz="0" w:space="0" w:color="auto"/>
            <w:right w:val="none" w:sz="0" w:space="0" w:color="auto"/>
          </w:divBdr>
        </w:div>
        <w:div w:id="155073595">
          <w:marLeft w:val="0"/>
          <w:marRight w:val="0"/>
          <w:marTop w:val="0"/>
          <w:marBottom w:val="0"/>
          <w:divBdr>
            <w:top w:val="none" w:sz="0" w:space="0" w:color="auto"/>
            <w:left w:val="none" w:sz="0" w:space="0" w:color="auto"/>
            <w:bottom w:val="none" w:sz="0" w:space="0" w:color="auto"/>
            <w:right w:val="none" w:sz="0" w:space="0" w:color="auto"/>
          </w:divBdr>
        </w:div>
        <w:div w:id="328023184">
          <w:marLeft w:val="0"/>
          <w:marRight w:val="0"/>
          <w:marTop w:val="0"/>
          <w:marBottom w:val="0"/>
          <w:divBdr>
            <w:top w:val="none" w:sz="0" w:space="0" w:color="auto"/>
            <w:left w:val="none" w:sz="0" w:space="0" w:color="auto"/>
            <w:bottom w:val="none" w:sz="0" w:space="0" w:color="auto"/>
            <w:right w:val="none" w:sz="0" w:space="0" w:color="auto"/>
          </w:divBdr>
        </w:div>
        <w:div w:id="328950924">
          <w:marLeft w:val="0"/>
          <w:marRight w:val="0"/>
          <w:marTop w:val="0"/>
          <w:marBottom w:val="0"/>
          <w:divBdr>
            <w:top w:val="none" w:sz="0" w:space="0" w:color="auto"/>
            <w:left w:val="none" w:sz="0" w:space="0" w:color="auto"/>
            <w:bottom w:val="none" w:sz="0" w:space="0" w:color="auto"/>
            <w:right w:val="none" w:sz="0" w:space="0" w:color="auto"/>
          </w:divBdr>
        </w:div>
        <w:div w:id="362248408">
          <w:marLeft w:val="0"/>
          <w:marRight w:val="0"/>
          <w:marTop w:val="0"/>
          <w:marBottom w:val="0"/>
          <w:divBdr>
            <w:top w:val="none" w:sz="0" w:space="0" w:color="auto"/>
            <w:left w:val="none" w:sz="0" w:space="0" w:color="auto"/>
            <w:bottom w:val="none" w:sz="0" w:space="0" w:color="auto"/>
            <w:right w:val="none" w:sz="0" w:space="0" w:color="auto"/>
          </w:divBdr>
        </w:div>
        <w:div w:id="557087110">
          <w:marLeft w:val="0"/>
          <w:marRight w:val="0"/>
          <w:marTop w:val="0"/>
          <w:marBottom w:val="0"/>
          <w:divBdr>
            <w:top w:val="none" w:sz="0" w:space="0" w:color="auto"/>
            <w:left w:val="none" w:sz="0" w:space="0" w:color="auto"/>
            <w:bottom w:val="none" w:sz="0" w:space="0" w:color="auto"/>
            <w:right w:val="none" w:sz="0" w:space="0" w:color="auto"/>
          </w:divBdr>
        </w:div>
        <w:div w:id="615791126">
          <w:marLeft w:val="0"/>
          <w:marRight w:val="0"/>
          <w:marTop w:val="0"/>
          <w:marBottom w:val="0"/>
          <w:divBdr>
            <w:top w:val="none" w:sz="0" w:space="0" w:color="auto"/>
            <w:left w:val="none" w:sz="0" w:space="0" w:color="auto"/>
            <w:bottom w:val="none" w:sz="0" w:space="0" w:color="auto"/>
            <w:right w:val="none" w:sz="0" w:space="0" w:color="auto"/>
          </w:divBdr>
        </w:div>
        <w:div w:id="762529795">
          <w:marLeft w:val="0"/>
          <w:marRight w:val="0"/>
          <w:marTop w:val="0"/>
          <w:marBottom w:val="0"/>
          <w:divBdr>
            <w:top w:val="none" w:sz="0" w:space="0" w:color="auto"/>
            <w:left w:val="none" w:sz="0" w:space="0" w:color="auto"/>
            <w:bottom w:val="none" w:sz="0" w:space="0" w:color="auto"/>
            <w:right w:val="none" w:sz="0" w:space="0" w:color="auto"/>
          </w:divBdr>
        </w:div>
        <w:div w:id="842277936">
          <w:marLeft w:val="0"/>
          <w:marRight w:val="0"/>
          <w:marTop w:val="0"/>
          <w:marBottom w:val="0"/>
          <w:divBdr>
            <w:top w:val="none" w:sz="0" w:space="0" w:color="auto"/>
            <w:left w:val="none" w:sz="0" w:space="0" w:color="auto"/>
            <w:bottom w:val="none" w:sz="0" w:space="0" w:color="auto"/>
            <w:right w:val="none" w:sz="0" w:space="0" w:color="auto"/>
          </w:divBdr>
        </w:div>
        <w:div w:id="886062889">
          <w:marLeft w:val="0"/>
          <w:marRight w:val="0"/>
          <w:marTop w:val="0"/>
          <w:marBottom w:val="0"/>
          <w:divBdr>
            <w:top w:val="none" w:sz="0" w:space="0" w:color="auto"/>
            <w:left w:val="none" w:sz="0" w:space="0" w:color="auto"/>
            <w:bottom w:val="none" w:sz="0" w:space="0" w:color="auto"/>
            <w:right w:val="none" w:sz="0" w:space="0" w:color="auto"/>
          </w:divBdr>
        </w:div>
        <w:div w:id="947738834">
          <w:marLeft w:val="0"/>
          <w:marRight w:val="0"/>
          <w:marTop w:val="0"/>
          <w:marBottom w:val="0"/>
          <w:divBdr>
            <w:top w:val="none" w:sz="0" w:space="0" w:color="auto"/>
            <w:left w:val="none" w:sz="0" w:space="0" w:color="auto"/>
            <w:bottom w:val="none" w:sz="0" w:space="0" w:color="auto"/>
            <w:right w:val="none" w:sz="0" w:space="0" w:color="auto"/>
          </w:divBdr>
        </w:div>
        <w:div w:id="1049764099">
          <w:marLeft w:val="0"/>
          <w:marRight w:val="0"/>
          <w:marTop w:val="0"/>
          <w:marBottom w:val="0"/>
          <w:divBdr>
            <w:top w:val="none" w:sz="0" w:space="0" w:color="auto"/>
            <w:left w:val="none" w:sz="0" w:space="0" w:color="auto"/>
            <w:bottom w:val="none" w:sz="0" w:space="0" w:color="auto"/>
            <w:right w:val="none" w:sz="0" w:space="0" w:color="auto"/>
          </w:divBdr>
        </w:div>
        <w:div w:id="1100174242">
          <w:marLeft w:val="0"/>
          <w:marRight w:val="0"/>
          <w:marTop w:val="0"/>
          <w:marBottom w:val="0"/>
          <w:divBdr>
            <w:top w:val="none" w:sz="0" w:space="0" w:color="auto"/>
            <w:left w:val="none" w:sz="0" w:space="0" w:color="auto"/>
            <w:bottom w:val="none" w:sz="0" w:space="0" w:color="auto"/>
            <w:right w:val="none" w:sz="0" w:space="0" w:color="auto"/>
          </w:divBdr>
        </w:div>
        <w:div w:id="1313634129">
          <w:marLeft w:val="0"/>
          <w:marRight w:val="0"/>
          <w:marTop w:val="0"/>
          <w:marBottom w:val="0"/>
          <w:divBdr>
            <w:top w:val="none" w:sz="0" w:space="0" w:color="auto"/>
            <w:left w:val="none" w:sz="0" w:space="0" w:color="auto"/>
            <w:bottom w:val="none" w:sz="0" w:space="0" w:color="auto"/>
            <w:right w:val="none" w:sz="0" w:space="0" w:color="auto"/>
          </w:divBdr>
        </w:div>
        <w:div w:id="1362782126">
          <w:marLeft w:val="0"/>
          <w:marRight w:val="0"/>
          <w:marTop w:val="0"/>
          <w:marBottom w:val="0"/>
          <w:divBdr>
            <w:top w:val="none" w:sz="0" w:space="0" w:color="auto"/>
            <w:left w:val="none" w:sz="0" w:space="0" w:color="auto"/>
            <w:bottom w:val="none" w:sz="0" w:space="0" w:color="auto"/>
            <w:right w:val="none" w:sz="0" w:space="0" w:color="auto"/>
          </w:divBdr>
        </w:div>
        <w:div w:id="1534921722">
          <w:marLeft w:val="0"/>
          <w:marRight w:val="0"/>
          <w:marTop w:val="0"/>
          <w:marBottom w:val="0"/>
          <w:divBdr>
            <w:top w:val="none" w:sz="0" w:space="0" w:color="auto"/>
            <w:left w:val="none" w:sz="0" w:space="0" w:color="auto"/>
            <w:bottom w:val="none" w:sz="0" w:space="0" w:color="auto"/>
            <w:right w:val="none" w:sz="0" w:space="0" w:color="auto"/>
          </w:divBdr>
        </w:div>
        <w:div w:id="1675692551">
          <w:marLeft w:val="0"/>
          <w:marRight w:val="0"/>
          <w:marTop w:val="0"/>
          <w:marBottom w:val="0"/>
          <w:divBdr>
            <w:top w:val="none" w:sz="0" w:space="0" w:color="auto"/>
            <w:left w:val="none" w:sz="0" w:space="0" w:color="auto"/>
            <w:bottom w:val="none" w:sz="0" w:space="0" w:color="auto"/>
            <w:right w:val="none" w:sz="0" w:space="0" w:color="auto"/>
          </w:divBdr>
        </w:div>
        <w:div w:id="1711342864">
          <w:marLeft w:val="0"/>
          <w:marRight w:val="0"/>
          <w:marTop w:val="0"/>
          <w:marBottom w:val="0"/>
          <w:divBdr>
            <w:top w:val="none" w:sz="0" w:space="0" w:color="auto"/>
            <w:left w:val="none" w:sz="0" w:space="0" w:color="auto"/>
            <w:bottom w:val="none" w:sz="0" w:space="0" w:color="auto"/>
            <w:right w:val="none" w:sz="0" w:space="0" w:color="auto"/>
          </w:divBdr>
        </w:div>
        <w:div w:id="1754204680">
          <w:marLeft w:val="0"/>
          <w:marRight w:val="0"/>
          <w:marTop w:val="0"/>
          <w:marBottom w:val="0"/>
          <w:divBdr>
            <w:top w:val="none" w:sz="0" w:space="0" w:color="auto"/>
            <w:left w:val="none" w:sz="0" w:space="0" w:color="auto"/>
            <w:bottom w:val="none" w:sz="0" w:space="0" w:color="auto"/>
            <w:right w:val="none" w:sz="0" w:space="0" w:color="auto"/>
          </w:divBdr>
        </w:div>
        <w:div w:id="2123301444">
          <w:marLeft w:val="0"/>
          <w:marRight w:val="0"/>
          <w:marTop w:val="0"/>
          <w:marBottom w:val="0"/>
          <w:divBdr>
            <w:top w:val="none" w:sz="0" w:space="0" w:color="auto"/>
            <w:left w:val="none" w:sz="0" w:space="0" w:color="auto"/>
            <w:bottom w:val="none" w:sz="0" w:space="0" w:color="auto"/>
            <w:right w:val="none" w:sz="0" w:space="0" w:color="auto"/>
          </w:divBdr>
        </w:div>
      </w:divsChild>
    </w:div>
    <w:div w:id="1832476867">
      <w:bodyDiv w:val="1"/>
      <w:marLeft w:val="0"/>
      <w:marRight w:val="0"/>
      <w:marTop w:val="0"/>
      <w:marBottom w:val="0"/>
      <w:divBdr>
        <w:top w:val="none" w:sz="0" w:space="0" w:color="auto"/>
        <w:left w:val="none" w:sz="0" w:space="0" w:color="auto"/>
        <w:bottom w:val="none" w:sz="0" w:space="0" w:color="auto"/>
        <w:right w:val="none" w:sz="0" w:space="0" w:color="auto"/>
      </w:divBdr>
    </w:div>
    <w:div w:id="1855530818">
      <w:bodyDiv w:val="1"/>
      <w:marLeft w:val="0"/>
      <w:marRight w:val="0"/>
      <w:marTop w:val="0"/>
      <w:marBottom w:val="0"/>
      <w:divBdr>
        <w:top w:val="none" w:sz="0" w:space="0" w:color="auto"/>
        <w:left w:val="none" w:sz="0" w:space="0" w:color="auto"/>
        <w:bottom w:val="none" w:sz="0" w:space="0" w:color="auto"/>
        <w:right w:val="none" w:sz="0" w:space="0" w:color="auto"/>
      </w:divBdr>
    </w:div>
    <w:div w:id="1861697491">
      <w:bodyDiv w:val="1"/>
      <w:marLeft w:val="0"/>
      <w:marRight w:val="0"/>
      <w:marTop w:val="0"/>
      <w:marBottom w:val="0"/>
      <w:divBdr>
        <w:top w:val="none" w:sz="0" w:space="0" w:color="auto"/>
        <w:left w:val="none" w:sz="0" w:space="0" w:color="auto"/>
        <w:bottom w:val="none" w:sz="0" w:space="0" w:color="auto"/>
        <w:right w:val="none" w:sz="0" w:space="0" w:color="auto"/>
      </w:divBdr>
    </w:div>
    <w:div w:id="1931621458">
      <w:bodyDiv w:val="1"/>
      <w:marLeft w:val="0"/>
      <w:marRight w:val="0"/>
      <w:marTop w:val="0"/>
      <w:marBottom w:val="0"/>
      <w:divBdr>
        <w:top w:val="none" w:sz="0" w:space="0" w:color="auto"/>
        <w:left w:val="none" w:sz="0" w:space="0" w:color="auto"/>
        <w:bottom w:val="none" w:sz="0" w:space="0" w:color="auto"/>
        <w:right w:val="none" w:sz="0" w:space="0" w:color="auto"/>
      </w:divBdr>
      <w:divsChild>
        <w:div w:id="962148536">
          <w:marLeft w:val="0"/>
          <w:marRight w:val="0"/>
          <w:marTop w:val="0"/>
          <w:marBottom w:val="0"/>
          <w:divBdr>
            <w:top w:val="none" w:sz="0" w:space="0" w:color="auto"/>
            <w:left w:val="none" w:sz="0" w:space="0" w:color="auto"/>
            <w:bottom w:val="none" w:sz="0" w:space="0" w:color="auto"/>
            <w:right w:val="none" w:sz="0" w:space="0" w:color="auto"/>
          </w:divBdr>
        </w:div>
        <w:div w:id="1640960893">
          <w:marLeft w:val="0"/>
          <w:marRight w:val="0"/>
          <w:marTop w:val="0"/>
          <w:marBottom w:val="0"/>
          <w:divBdr>
            <w:top w:val="none" w:sz="0" w:space="0" w:color="auto"/>
            <w:left w:val="none" w:sz="0" w:space="0" w:color="auto"/>
            <w:bottom w:val="none" w:sz="0" w:space="0" w:color="auto"/>
            <w:right w:val="none" w:sz="0" w:space="0" w:color="auto"/>
          </w:divBdr>
        </w:div>
      </w:divsChild>
    </w:div>
    <w:div w:id="1932465885">
      <w:bodyDiv w:val="1"/>
      <w:marLeft w:val="0"/>
      <w:marRight w:val="0"/>
      <w:marTop w:val="0"/>
      <w:marBottom w:val="0"/>
      <w:divBdr>
        <w:top w:val="none" w:sz="0" w:space="0" w:color="auto"/>
        <w:left w:val="none" w:sz="0" w:space="0" w:color="auto"/>
        <w:bottom w:val="none" w:sz="0" w:space="0" w:color="auto"/>
        <w:right w:val="none" w:sz="0" w:space="0" w:color="auto"/>
      </w:divBdr>
      <w:divsChild>
        <w:div w:id="391005280">
          <w:marLeft w:val="0"/>
          <w:marRight w:val="0"/>
          <w:marTop w:val="0"/>
          <w:marBottom w:val="0"/>
          <w:divBdr>
            <w:top w:val="none" w:sz="0" w:space="0" w:color="auto"/>
            <w:left w:val="none" w:sz="0" w:space="0" w:color="auto"/>
            <w:bottom w:val="none" w:sz="0" w:space="0" w:color="auto"/>
            <w:right w:val="none" w:sz="0" w:space="0" w:color="auto"/>
          </w:divBdr>
        </w:div>
        <w:div w:id="537276315">
          <w:marLeft w:val="0"/>
          <w:marRight w:val="0"/>
          <w:marTop w:val="0"/>
          <w:marBottom w:val="0"/>
          <w:divBdr>
            <w:top w:val="none" w:sz="0" w:space="0" w:color="auto"/>
            <w:left w:val="none" w:sz="0" w:space="0" w:color="auto"/>
            <w:bottom w:val="none" w:sz="0" w:space="0" w:color="auto"/>
            <w:right w:val="none" w:sz="0" w:space="0" w:color="auto"/>
          </w:divBdr>
        </w:div>
        <w:div w:id="788007597">
          <w:marLeft w:val="0"/>
          <w:marRight w:val="0"/>
          <w:marTop w:val="0"/>
          <w:marBottom w:val="0"/>
          <w:divBdr>
            <w:top w:val="none" w:sz="0" w:space="0" w:color="auto"/>
            <w:left w:val="none" w:sz="0" w:space="0" w:color="auto"/>
            <w:bottom w:val="none" w:sz="0" w:space="0" w:color="auto"/>
            <w:right w:val="none" w:sz="0" w:space="0" w:color="auto"/>
          </w:divBdr>
        </w:div>
      </w:divsChild>
    </w:div>
    <w:div w:id="2099983602">
      <w:bodyDiv w:val="1"/>
      <w:marLeft w:val="0"/>
      <w:marRight w:val="0"/>
      <w:marTop w:val="0"/>
      <w:marBottom w:val="0"/>
      <w:divBdr>
        <w:top w:val="none" w:sz="0" w:space="0" w:color="auto"/>
        <w:left w:val="none" w:sz="0" w:space="0" w:color="auto"/>
        <w:bottom w:val="none" w:sz="0" w:space="0" w:color="auto"/>
        <w:right w:val="none" w:sz="0" w:space="0" w:color="auto"/>
      </w:divBdr>
      <w:divsChild>
        <w:div w:id="558782035">
          <w:marLeft w:val="0"/>
          <w:marRight w:val="0"/>
          <w:marTop w:val="0"/>
          <w:marBottom w:val="0"/>
          <w:divBdr>
            <w:top w:val="none" w:sz="0" w:space="0" w:color="auto"/>
            <w:left w:val="none" w:sz="0" w:space="0" w:color="auto"/>
            <w:bottom w:val="none" w:sz="0" w:space="0" w:color="auto"/>
            <w:right w:val="none" w:sz="0" w:space="0" w:color="auto"/>
          </w:divBdr>
        </w:div>
        <w:div w:id="774593523">
          <w:marLeft w:val="0"/>
          <w:marRight w:val="0"/>
          <w:marTop w:val="0"/>
          <w:marBottom w:val="0"/>
          <w:divBdr>
            <w:top w:val="none" w:sz="0" w:space="0" w:color="auto"/>
            <w:left w:val="none" w:sz="0" w:space="0" w:color="auto"/>
            <w:bottom w:val="none" w:sz="0" w:space="0" w:color="auto"/>
            <w:right w:val="none" w:sz="0" w:space="0" w:color="auto"/>
          </w:divBdr>
        </w:div>
        <w:div w:id="1295255662">
          <w:marLeft w:val="0"/>
          <w:marRight w:val="0"/>
          <w:marTop w:val="0"/>
          <w:marBottom w:val="0"/>
          <w:divBdr>
            <w:top w:val="none" w:sz="0" w:space="0" w:color="auto"/>
            <w:left w:val="none" w:sz="0" w:space="0" w:color="auto"/>
            <w:bottom w:val="none" w:sz="0" w:space="0" w:color="auto"/>
            <w:right w:val="none" w:sz="0" w:space="0" w:color="auto"/>
          </w:divBdr>
        </w:div>
      </w:divsChild>
    </w:div>
    <w:div w:id="2138714221">
      <w:bodyDiv w:val="1"/>
      <w:marLeft w:val="0"/>
      <w:marRight w:val="0"/>
      <w:marTop w:val="0"/>
      <w:marBottom w:val="0"/>
      <w:divBdr>
        <w:top w:val="none" w:sz="0" w:space="0" w:color="auto"/>
        <w:left w:val="none" w:sz="0" w:space="0" w:color="auto"/>
        <w:bottom w:val="none" w:sz="0" w:space="0" w:color="auto"/>
        <w:right w:val="none" w:sz="0" w:space="0" w:color="auto"/>
      </w:divBdr>
      <w:divsChild>
        <w:div w:id="1562138636">
          <w:marLeft w:val="0"/>
          <w:marRight w:val="0"/>
          <w:marTop w:val="0"/>
          <w:marBottom w:val="0"/>
          <w:divBdr>
            <w:top w:val="none" w:sz="0" w:space="0" w:color="auto"/>
            <w:left w:val="none" w:sz="0" w:space="0" w:color="auto"/>
            <w:bottom w:val="none" w:sz="0" w:space="0" w:color="auto"/>
            <w:right w:val="none" w:sz="0" w:space="0" w:color="auto"/>
          </w:divBdr>
        </w:div>
        <w:div w:id="1930189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package" Target="embeddings/Microsoft_Excel_Macro-Enabled_Worksheet.xlsm"/><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www.chemicalaid.com/tools/molarmass.php?formula=C8H18&amp;hl=en" TargetMode="External"/><Relationship Id="rId47" Type="http://schemas.openxmlformats.org/officeDocument/2006/relationships/hyperlink" Target="https://www.molinstincts.com/molar-mass/octane-mowt-CT1000734185.html" TargetMode="External"/><Relationship Id="rId50" Type="http://schemas.openxmlformats.org/officeDocument/2006/relationships/hyperlink" Target="https://www.bristowgroup.com/fleet/single-engine/airbus-as350-b2-a-sta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package" Target="embeddings/Microsoft_Excel_Worksheet.xlsx"/><Relationship Id="rId40" Type="http://schemas.openxmlformats.org/officeDocument/2006/relationships/image" Target="media/image29.emf"/><Relationship Id="rId45" Type="http://schemas.openxmlformats.org/officeDocument/2006/relationships/hyperlink" Target="https://www.royalalaskanmovers.com/best-vehicles-to-own-in-alaska/"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icao.int/environmental-protection/CarbonOffset/Documents/Methodology_ICAO_Carbon_Calculator_v9_2016.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engineeringtoolbox.com/fuels-densities-specific-volumes-d_166.html&#160;&#160;" TargetMode="External"/><Relationship Id="rId48" Type="http://schemas.openxmlformats.org/officeDocument/2006/relationships/hyperlink" Target="https://robinsonheli.com/wp-content/uploads/2020/01/raven_2_brochure.pdf" TargetMode="External"/><Relationship Id="rId8" Type="http://schemas.openxmlformats.org/officeDocument/2006/relationships/image" Target="media/image1.png"/><Relationship Id="rId51" Type="http://schemas.openxmlformats.org/officeDocument/2006/relationships/hyperlink" Target="https://www.canada.ca/en/transport-canada/news/2020/08/new-measures-to-support-essential-air-access-to-remote-communities.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emf"/><Relationship Id="rId46" Type="http://schemas.openxmlformats.org/officeDocument/2006/relationships/hyperlink" Target="https://www.mdhelicopters.com/wp-content/uploads/2023/05/MD-500E_Product-Spec_May-2023.pdf" TargetMode="External"/><Relationship Id="rId20" Type="http://schemas.openxmlformats.org/officeDocument/2006/relationships/image" Target="media/image11.png"/><Relationship Id="rId41" Type="http://schemas.openxmlformats.org/officeDocument/2006/relationships/package" Target="embeddings/Microsoft_Excel_Worksheet1.xlsx"/><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hyperlink" Target="https://x-engineer.org/air-fuel-rat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57BAE-3071-4374-8015-3B8BDDD82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7846</Words>
  <Characters>44725</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Radhakrishnan</dc:creator>
  <cp:keywords/>
  <dc:description/>
  <cp:lastModifiedBy> </cp:lastModifiedBy>
  <cp:revision>2</cp:revision>
  <dcterms:created xsi:type="dcterms:W3CDTF">2023-12-16T16:35:00Z</dcterms:created>
  <dcterms:modified xsi:type="dcterms:W3CDTF">2023-12-16T16:35:00Z</dcterms:modified>
</cp:coreProperties>
</file>